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78" w:rsidRDefault="00344978" w:rsidP="00344978">
      <w:pPr>
        <w:spacing w:after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 ОПРОСНИК</w:t>
      </w:r>
    </w:p>
    <w:p w:rsidR="00344978" w:rsidRDefault="00344978" w:rsidP="00344978">
      <w:pPr>
        <w:spacing w:after="120" w:line="240" w:lineRule="auto"/>
        <w:jc w:val="right"/>
        <w:rPr>
          <w:sz w:val="28"/>
          <w:szCs w:val="28"/>
        </w:rPr>
      </w:pPr>
    </w:p>
    <w:p w:rsidR="00344978" w:rsidRDefault="00344978" w:rsidP="00344978">
      <w:pPr>
        <w:rPr>
          <w:b/>
          <w:i/>
          <w:szCs w:val="24"/>
        </w:rPr>
      </w:pPr>
      <w:r>
        <w:rPr>
          <w:b/>
          <w:i/>
          <w:szCs w:val="24"/>
        </w:rPr>
        <w:t xml:space="preserve">КРАТКИЙ ОПРОС </w:t>
      </w:r>
    </w:p>
    <w:p w:rsidR="00344978" w:rsidRPr="00395950" w:rsidRDefault="00344978" w:rsidP="00344978">
      <w:pPr>
        <w:rPr>
          <w:i/>
          <w:szCs w:val="24"/>
        </w:rPr>
      </w:pPr>
      <w:r w:rsidRPr="00323EB3">
        <w:rPr>
          <w:b/>
          <w:i/>
          <w:szCs w:val="24"/>
        </w:rPr>
        <w:t>Комментарий:</w:t>
      </w:r>
      <w:r>
        <w:rPr>
          <w:i/>
          <w:szCs w:val="24"/>
        </w:rPr>
        <w:t xml:space="preserve"> Данный опрос заполняется на усмотрение респондента и не является обязательным для участия в Исследовании-2018. Вся предоставленная респондентом информация будет содержаться в конфиденциальности и не станет известной кому-либо кроме организатора Исследования экспертной группы </w:t>
      </w:r>
      <w:r>
        <w:rPr>
          <w:i/>
          <w:szCs w:val="24"/>
          <w:lang w:val="en-US"/>
        </w:rPr>
        <w:t>VETA</w:t>
      </w:r>
      <w:r>
        <w:rPr>
          <w:i/>
          <w:szCs w:val="24"/>
        </w:rPr>
        <w:t>. Предоставленная респондентами информация будет использована для написания обзора тенденций рынка юридических услуг в Исследовании 2018, при этом конкретные ответы респондентов раскрываться не будут.</w:t>
      </w:r>
    </w:p>
    <w:p w:rsidR="00344978" w:rsidRPr="00323EB3" w:rsidRDefault="00344978" w:rsidP="00344978">
      <w:pPr>
        <w:jc w:val="center"/>
        <w:rPr>
          <w:szCs w:val="24"/>
        </w:rPr>
      </w:pPr>
    </w:p>
    <w:p w:rsidR="00344978" w:rsidRPr="00323EB3" w:rsidRDefault="00344978" w:rsidP="00344978">
      <w:pPr>
        <w:jc w:val="center"/>
        <w:rPr>
          <w:b/>
          <w:szCs w:val="24"/>
        </w:rPr>
      </w:pPr>
      <w:r w:rsidRPr="00323EB3">
        <w:rPr>
          <w:b/>
          <w:szCs w:val="24"/>
        </w:rPr>
        <w:t>Опрос о состоянии рынка юридических услуг</w:t>
      </w:r>
      <w:r>
        <w:rPr>
          <w:b/>
          <w:szCs w:val="24"/>
        </w:rPr>
        <w:br/>
      </w:r>
      <w:r w:rsidRPr="00323EB3">
        <w:rPr>
          <w:b/>
          <w:szCs w:val="24"/>
        </w:rPr>
        <w:t>по представл</w:t>
      </w:r>
      <w:r>
        <w:rPr>
          <w:b/>
          <w:szCs w:val="24"/>
        </w:rPr>
        <w:t>ению интересов доверителей в судах</w:t>
      </w:r>
    </w:p>
    <w:p w:rsidR="00344978" w:rsidRPr="00323EB3" w:rsidRDefault="00344978" w:rsidP="00344978">
      <w:pPr>
        <w:jc w:val="center"/>
        <w:rPr>
          <w:szCs w:val="24"/>
        </w:rPr>
      </w:pPr>
    </w:p>
    <w:p w:rsidR="00344978" w:rsidRPr="00323EB3" w:rsidRDefault="00344978" w:rsidP="00344978">
      <w:pPr>
        <w:pStyle w:val="a3"/>
        <w:numPr>
          <w:ilvl w:val="0"/>
          <w:numId w:val="1"/>
        </w:numPr>
        <w:spacing w:after="160" w:line="259" w:lineRule="auto"/>
        <w:rPr>
          <w:szCs w:val="24"/>
        </w:rPr>
      </w:pPr>
      <w:r w:rsidRPr="00323EB3">
        <w:rPr>
          <w:szCs w:val="24"/>
        </w:rPr>
        <w:t xml:space="preserve">Как вы считаете, количество </w:t>
      </w:r>
      <w:r>
        <w:rPr>
          <w:szCs w:val="24"/>
        </w:rPr>
        <w:t>обращений</w:t>
      </w:r>
      <w:r w:rsidRPr="00323EB3">
        <w:rPr>
          <w:szCs w:val="24"/>
        </w:rPr>
        <w:t xml:space="preserve"> </w:t>
      </w:r>
      <w:r>
        <w:rPr>
          <w:szCs w:val="24"/>
        </w:rPr>
        <w:t>за правовой помощью</w:t>
      </w:r>
      <w:r w:rsidRPr="00323EB3">
        <w:rPr>
          <w:szCs w:val="24"/>
        </w:rPr>
        <w:t xml:space="preserve"> в 201</w:t>
      </w:r>
      <w:r>
        <w:rPr>
          <w:szCs w:val="24"/>
        </w:rPr>
        <w:t>8</w:t>
      </w:r>
      <w:r w:rsidRPr="00323EB3">
        <w:rPr>
          <w:szCs w:val="24"/>
        </w:rPr>
        <w:t xml:space="preserve"> году по сравнению с 201</w:t>
      </w:r>
      <w:r>
        <w:rPr>
          <w:szCs w:val="24"/>
        </w:rPr>
        <w:t>7</w:t>
      </w:r>
      <w:r w:rsidRPr="00323EB3">
        <w:rPr>
          <w:szCs w:val="24"/>
        </w:rPr>
        <w:t xml:space="preserve"> снизил</w:t>
      </w:r>
      <w:r>
        <w:rPr>
          <w:szCs w:val="24"/>
        </w:rPr>
        <w:t>о</w:t>
      </w:r>
      <w:r w:rsidRPr="00323EB3">
        <w:rPr>
          <w:szCs w:val="24"/>
        </w:rPr>
        <w:t xml:space="preserve">сь, </w:t>
      </w:r>
      <w:r>
        <w:rPr>
          <w:szCs w:val="24"/>
        </w:rPr>
        <w:t>выросло, остало</w:t>
      </w:r>
      <w:r w:rsidRPr="00323EB3">
        <w:rPr>
          <w:szCs w:val="24"/>
        </w:rPr>
        <w:t>сь на прежнем уровне? В 201</w:t>
      </w:r>
      <w:r>
        <w:rPr>
          <w:szCs w:val="24"/>
        </w:rPr>
        <w:t>9</w:t>
      </w:r>
      <w:r w:rsidRPr="00323EB3">
        <w:rPr>
          <w:szCs w:val="24"/>
        </w:rPr>
        <w:t xml:space="preserve"> тенденции сохранятся или изменятся? Если изменятся, то как?</w:t>
      </w:r>
    </w:p>
    <w:p w:rsidR="00344978" w:rsidRPr="00323EB3" w:rsidRDefault="00344978" w:rsidP="00344978">
      <w:pPr>
        <w:pStyle w:val="a3"/>
        <w:rPr>
          <w:b/>
          <w:szCs w:val="24"/>
        </w:rPr>
      </w:pPr>
      <w:r w:rsidRPr="00323EB3">
        <w:rPr>
          <w:b/>
          <w:szCs w:val="24"/>
        </w:rPr>
        <w:t>Ответ:</w:t>
      </w:r>
    </w:p>
    <w:p w:rsidR="00344978" w:rsidRPr="00323EB3" w:rsidRDefault="00344978" w:rsidP="00344978">
      <w:pPr>
        <w:pStyle w:val="a3"/>
        <w:rPr>
          <w:szCs w:val="24"/>
        </w:rPr>
      </w:pPr>
    </w:p>
    <w:p w:rsidR="00344978" w:rsidRPr="00323EB3" w:rsidRDefault="00344978" w:rsidP="00344978">
      <w:pPr>
        <w:pStyle w:val="a3"/>
        <w:numPr>
          <w:ilvl w:val="0"/>
          <w:numId w:val="1"/>
        </w:numPr>
        <w:spacing w:after="160" w:line="259" w:lineRule="auto"/>
        <w:rPr>
          <w:szCs w:val="24"/>
        </w:rPr>
      </w:pPr>
      <w:r w:rsidRPr="00323EB3">
        <w:rPr>
          <w:szCs w:val="24"/>
        </w:rPr>
        <w:t xml:space="preserve">Средняя стоимость оказания </w:t>
      </w:r>
      <w:r>
        <w:rPr>
          <w:szCs w:val="24"/>
        </w:rPr>
        <w:t>правовой помощи</w:t>
      </w:r>
      <w:r w:rsidRPr="00323EB3">
        <w:rPr>
          <w:szCs w:val="24"/>
        </w:rPr>
        <w:t xml:space="preserve"> в 201</w:t>
      </w:r>
      <w:r>
        <w:rPr>
          <w:szCs w:val="24"/>
        </w:rPr>
        <w:t>8</w:t>
      </w:r>
      <w:r w:rsidRPr="00323EB3">
        <w:rPr>
          <w:szCs w:val="24"/>
        </w:rPr>
        <w:t xml:space="preserve"> </w:t>
      </w:r>
      <w:r>
        <w:rPr>
          <w:szCs w:val="24"/>
        </w:rPr>
        <w:t xml:space="preserve">году по сравнению с 2017 </w:t>
      </w:r>
      <w:r w:rsidRPr="00323EB3">
        <w:rPr>
          <w:szCs w:val="24"/>
        </w:rPr>
        <w:t>снизилась, выросла, осталась на прежнем уровне? В 2018 тенденции сохранятся или изменятся? Если изменятся, то как?</w:t>
      </w:r>
    </w:p>
    <w:p w:rsidR="00344978" w:rsidRPr="00323EB3" w:rsidRDefault="00344978" w:rsidP="00344978">
      <w:pPr>
        <w:pStyle w:val="a3"/>
        <w:rPr>
          <w:b/>
          <w:szCs w:val="24"/>
        </w:rPr>
      </w:pPr>
      <w:r w:rsidRPr="00323EB3">
        <w:rPr>
          <w:b/>
          <w:szCs w:val="24"/>
        </w:rPr>
        <w:t>Ответ:</w:t>
      </w:r>
    </w:p>
    <w:p w:rsidR="00344978" w:rsidRPr="00323EB3" w:rsidRDefault="00344978" w:rsidP="00344978">
      <w:pPr>
        <w:pStyle w:val="a3"/>
        <w:rPr>
          <w:szCs w:val="24"/>
        </w:rPr>
      </w:pPr>
    </w:p>
    <w:p w:rsidR="00344978" w:rsidRPr="00323EB3" w:rsidRDefault="00344978" w:rsidP="00344978">
      <w:pPr>
        <w:pStyle w:val="a3"/>
        <w:numPr>
          <w:ilvl w:val="0"/>
          <w:numId w:val="1"/>
        </w:numPr>
        <w:spacing w:after="160" w:line="259" w:lineRule="auto"/>
        <w:rPr>
          <w:szCs w:val="24"/>
        </w:rPr>
      </w:pPr>
      <w:r w:rsidRPr="00323EB3">
        <w:rPr>
          <w:szCs w:val="24"/>
        </w:rPr>
        <w:t>Количество организаций, оказывающих услуги по предст</w:t>
      </w:r>
      <w:r>
        <w:rPr>
          <w:szCs w:val="24"/>
        </w:rPr>
        <w:t>авительству интересов доверителей</w:t>
      </w:r>
      <w:r w:rsidRPr="00323EB3">
        <w:rPr>
          <w:szCs w:val="24"/>
        </w:rPr>
        <w:t xml:space="preserve"> в суде, в 201</w:t>
      </w:r>
      <w:r>
        <w:rPr>
          <w:szCs w:val="24"/>
        </w:rPr>
        <w:t>8</w:t>
      </w:r>
      <w:r w:rsidRPr="00323EB3">
        <w:rPr>
          <w:szCs w:val="24"/>
        </w:rPr>
        <w:t xml:space="preserve"> </w:t>
      </w:r>
      <w:r>
        <w:rPr>
          <w:szCs w:val="24"/>
        </w:rPr>
        <w:t>году по сравнению с 2017 снизило</w:t>
      </w:r>
      <w:r w:rsidRPr="00323EB3">
        <w:rPr>
          <w:szCs w:val="24"/>
        </w:rPr>
        <w:t>сь, выро</w:t>
      </w:r>
      <w:r>
        <w:rPr>
          <w:szCs w:val="24"/>
        </w:rPr>
        <w:t>сло, остало</w:t>
      </w:r>
      <w:r w:rsidRPr="00323EB3">
        <w:rPr>
          <w:szCs w:val="24"/>
        </w:rPr>
        <w:t>сь на прежнем уровне? В 201</w:t>
      </w:r>
      <w:r>
        <w:rPr>
          <w:szCs w:val="24"/>
        </w:rPr>
        <w:t>9</w:t>
      </w:r>
      <w:r w:rsidRPr="00323EB3">
        <w:rPr>
          <w:szCs w:val="24"/>
        </w:rPr>
        <w:t xml:space="preserve"> тенденции сохранятся или изменятся? Если изменятся, то как?</w:t>
      </w:r>
    </w:p>
    <w:p w:rsidR="00344978" w:rsidRPr="00323EB3" w:rsidRDefault="00344978" w:rsidP="00344978">
      <w:pPr>
        <w:pStyle w:val="a3"/>
        <w:rPr>
          <w:b/>
          <w:szCs w:val="24"/>
        </w:rPr>
      </w:pPr>
      <w:r w:rsidRPr="00323EB3">
        <w:rPr>
          <w:b/>
          <w:szCs w:val="24"/>
        </w:rPr>
        <w:t>Ответ:</w:t>
      </w:r>
    </w:p>
    <w:p w:rsidR="00344978" w:rsidRPr="00323EB3" w:rsidRDefault="00344978" w:rsidP="00344978">
      <w:pPr>
        <w:pStyle w:val="a3"/>
        <w:rPr>
          <w:szCs w:val="24"/>
        </w:rPr>
      </w:pPr>
    </w:p>
    <w:p w:rsidR="00344978" w:rsidRPr="00323EB3" w:rsidRDefault="00344978" w:rsidP="00344978">
      <w:pPr>
        <w:pStyle w:val="a3"/>
        <w:numPr>
          <w:ilvl w:val="0"/>
          <w:numId w:val="1"/>
        </w:numPr>
        <w:spacing w:after="160" w:line="259" w:lineRule="auto"/>
        <w:rPr>
          <w:szCs w:val="24"/>
        </w:rPr>
      </w:pPr>
      <w:r w:rsidRPr="00323EB3">
        <w:rPr>
          <w:szCs w:val="24"/>
        </w:rPr>
        <w:t>В 201</w:t>
      </w:r>
      <w:r>
        <w:rPr>
          <w:szCs w:val="24"/>
        </w:rPr>
        <w:t>6</w:t>
      </w:r>
      <w:r w:rsidRPr="00323EB3">
        <w:rPr>
          <w:szCs w:val="24"/>
        </w:rPr>
        <w:t>-201</w:t>
      </w:r>
      <w:r>
        <w:rPr>
          <w:szCs w:val="24"/>
        </w:rPr>
        <w:t>7</w:t>
      </w:r>
      <w:r w:rsidRPr="00323EB3">
        <w:rPr>
          <w:szCs w:val="24"/>
        </w:rPr>
        <w:t xml:space="preserve"> гг. ряд аналитиков отмечал, что многие</w:t>
      </w:r>
      <w:r>
        <w:rPr>
          <w:szCs w:val="24"/>
        </w:rPr>
        <w:t xml:space="preserve"> юридические</w:t>
      </w:r>
      <w:r w:rsidRPr="00323EB3">
        <w:rPr>
          <w:szCs w:val="24"/>
        </w:rPr>
        <w:t xml:space="preserve"> услуги, которые </w:t>
      </w:r>
      <w:r>
        <w:rPr>
          <w:szCs w:val="24"/>
        </w:rPr>
        <w:t xml:space="preserve">коммерческие организации </w:t>
      </w:r>
      <w:r w:rsidRPr="00323EB3">
        <w:rPr>
          <w:szCs w:val="24"/>
        </w:rPr>
        <w:t>ран</w:t>
      </w:r>
      <w:r>
        <w:rPr>
          <w:szCs w:val="24"/>
        </w:rPr>
        <w:t>е</w:t>
      </w:r>
      <w:r w:rsidRPr="00323EB3">
        <w:rPr>
          <w:szCs w:val="24"/>
        </w:rPr>
        <w:t>е передавал</w:t>
      </w:r>
      <w:r>
        <w:rPr>
          <w:szCs w:val="24"/>
        </w:rPr>
        <w:t>и</w:t>
      </w:r>
      <w:r w:rsidRPr="00323EB3">
        <w:rPr>
          <w:szCs w:val="24"/>
        </w:rPr>
        <w:t xml:space="preserve"> </w:t>
      </w:r>
      <w:r>
        <w:rPr>
          <w:szCs w:val="24"/>
        </w:rPr>
        <w:t>для выполнения</w:t>
      </w:r>
      <w:r w:rsidRPr="00323EB3">
        <w:rPr>
          <w:szCs w:val="24"/>
        </w:rPr>
        <w:t xml:space="preserve"> </w:t>
      </w:r>
      <w:r>
        <w:rPr>
          <w:szCs w:val="24"/>
        </w:rPr>
        <w:t>адвокатам или внешним консультантам</w:t>
      </w:r>
      <w:r w:rsidRPr="00323EB3">
        <w:rPr>
          <w:szCs w:val="24"/>
        </w:rPr>
        <w:t>, стали передавать штатным юристам с увеличением нагрузки на последних. На ваш взгляд, в 201</w:t>
      </w:r>
      <w:r>
        <w:rPr>
          <w:szCs w:val="24"/>
        </w:rPr>
        <w:t>8</w:t>
      </w:r>
      <w:r w:rsidRPr="00323EB3">
        <w:rPr>
          <w:szCs w:val="24"/>
        </w:rPr>
        <w:t xml:space="preserve"> году эта тенденция продолжилась или нет? Прогноз на 201</w:t>
      </w:r>
      <w:r>
        <w:rPr>
          <w:szCs w:val="24"/>
        </w:rPr>
        <w:t>9</w:t>
      </w:r>
      <w:r w:rsidRPr="00323EB3">
        <w:rPr>
          <w:szCs w:val="24"/>
        </w:rPr>
        <w:t xml:space="preserve"> год – будет как в 201</w:t>
      </w:r>
      <w:r>
        <w:rPr>
          <w:szCs w:val="24"/>
        </w:rPr>
        <w:t>8</w:t>
      </w:r>
      <w:r w:rsidRPr="00323EB3">
        <w:rPr>
          <w:szCs w:val="24"/>
        </w:rPr>
        <w:t xml:space="preserve"> или иначе? Если иначе, то как?</w:t>
      </w:r>
    </w:p>
    <w:p w:rsidR="00344978" w:rsidRDefault="00344978" w:rsidP="00344978">
      <w:pPr>
        <w:pStyle w:val="a3"/>
        <w:rPr>
          <w:sz w:val="28"/>
          <w:szCs w:val="28"/>
        </w:rPr>
      </w:pPr>
      <w:r w:rsidRPr="00323EB3">
        <w:rPr>
          <w:b/>
          <w:szCs w:val="24"/>
        </w:rPr>
        <w:t>Ответ:</w:t>
      </w:r>
    </w:p>
    <w:p w:rsidR="00344978" w:rsidRDefault="00344978" w:rsidP="00344978">
      <w:pPr>
        <w:spacing w:afterLines="50" w:after="120" w:line="240" w:lineRule="auto"/>
      </w:pPr>
    </w:p>
    <w:p w:rsidR="0083774E" w:rsidRDefault="0083774E">
      <w:bookmarkStart w:id="0" w:name="_GoBack"/>
      <w:bookmarkEnd w:id="0"/>
    </w:p>
    <w:sectPr w:rsidR="0083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04973"/>
    <w:multiLevelType w:val="hybridMultilevel"/>
    <w:tmpl w:val="06CAF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81"/>
    <w:rsid w:val="00344978"/>
    <w:rsid w:val="0083774E"/>
    <w:rsid w:val="00BD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85FE0-AC17-4162-AA79-7932463C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978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2018-12-20T05:59:00Z</dcterms:created>
  <dcterms:modified xsi:type="dcterms:W3CDTF">2018-12-20T05:59:00Z</dcterms:modified>
</cp:coreProperties>
</file>