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9BC2" w14:textId="77777777" w:rsidR="00A04C1A" w:rsidRPr="00A04C1A" w:rsidRDefault="00A04C1A" w:rsidP="00A04C1A">
      <w:pPr>
        <w:spacing w:after="0" w:line="360" w:lineRule="auto"/>
        <w:ind w:left="-709" w:right="-143" w:firstLine="567"/>
        <w:contextualSpacing/>
        <w:jc w:val="center"/>
        <w:rPr>
          <w:rFonts w:ascii="Times New Roman" w:eastAsia="Times New Roman" w:hAnsi="Times New Roman" w:cs="Times New Roman"/>
          <w:sz w:val="24"/>
          <w:szCs w:val="24"/>
          <w:lang w:eastAsia="ru-RU"/>
        </w:rPr>
      </w:pPr>
      <w:r w:rsidRPr="00A04C1A">
        <w:rPr>
          <w:rFonts w:ascii="Times New Roman" w:eastAsia="Times New Roman" w:hAnsi="Times New Roman" w:cs="Times New Roman"/>
          <w:sz w:val="24"/>
          <w:szCs w:val="24"/>
          <w:lang w:eastAsia="ru-RU"/>
        </w:rPr>
        <w:t>Общее собрание 28 октября 2023г.</w:t>
      </w:r>
    </w:p>
    <w:p w14:paraId="731F5A8F" w14:textId="77777777" w:rsidR="00A04C1A" w:rsidRPr="00A04C1A" w:rsidRDefault="00A04C1A" w:rsidP="00A04C1A">
      <w:pPr>
        <w:spacing w:after="0" w:line="360" w:lineRule="auto"/>
        <w:ind w:left="-709" w:right="-143" w:firstLine="567"/>
        <w:contextualSpacing/>
        <w:jc w:val="center"/>
        <w:rPr>
          <w:rFonts w:ascii="Times New Roman" w:eastAsia="Times New Roman" w:hAnsi="Times New Roman" w:cs="Times New Roman"/>
          <w:sz w:val="24"/>
          <w:szCs w:val="24"/>
          <w:lang w:eastAsia="ru-RU"/>
        </w:rPr>
      </w:pPr>
      <w:r w:rsidRPr="00A04C1A">
        <w:rPr>
          <w:rFonts w:ascii="Times New Roman" w:eastAsia="Times New Roman" w:hAnsi="Times New Roman" w:cs="Times New Roman"/>
          <w:sz w:val="24"/>
          <w:szCs w:val="24"/>
          <w:lang w:eastAsia="ru-RU"/>
        </w:rPr>
        <w:t>Членов Сахалинской адвокатской палаты</w:t>
      </w:r>
    </w:p>
    <w:p w14:paraId="14E20E2C" w14:textId="77777777" w:rsidR="00A04C1A" w:rsidRPr="00A04C1A" w:rsidRDefault="00A04C1A" w:rsidP="00A04C1A">
      <w:pPr>
        <w:spacing w:after="0" w:line="360" w:lineRule="auto"/>
        <w:ind w:left="-709" w:right="-143" w:firstLine="567"/>
        <w:contextualSpacing/>
        <w:jc w:val="center"/>
        <w:rPr>
          <w:rFonts w:ascii="Times New Roman" w:eastAsia="Times New Roman" w:hAnsi="Times New Roman" w:cs="Times New Roman"/>
          <w:b/>
          <w:sz w:val="24"/>
          <w:szCs w:val="24"/>
          <w:lang w:eastAsia="ru-RU"/>
        </w:rPr>
      </w:pPr>
      <w:r w:rsidRPr="00A04C1A">
        <w:rPr>
          <w:rFonts w:ascii="Times New Roman" w:eastAsia="Times New Roman" w:hAnsi="Times New Roman" w:cs="Times New Roman"/>
          <w:b/>
          <w:sz w:val="24"/>
          <w:szCs w:val="24"/>
          <w:lang w:eastAsia="ru-RU"/>
        </w:rPr>
        <w:t>О    Т    Ч    Е    Т</w:t>
      </w:r>
    </w:p>
    <w:p w14:paraId="3F4668F4" w14:textId="77777777" w:rsidR="00A04C1A" w:rsidRPr="00A04C1A" w:rsidRDefault="00A04C1A" w:rsidP="00A04C1A">
      <w:pPr>
        <w:spacing w:after="0" w:line="360" w:lineRule="auto"/>
        <w:ind w:left="-709" w:right="-143" w:firstLine="567"/>
        <w:contextualSpacing/>
        <w:jc w:val="center"/>
        <w:rPr>
          <w:rFonts w:ascii="Times New Roman" w:eastAsia="Times New Roman" w:hAnsi="Times New Roman" w:cs="Times New Roman"/>
          <w:b/>
          <w:sz w:val="24"/>
          <w:szCs w:val="24"/>
          <w:lang w:eastAsia="ru-RU"/>
        </w:rPr>
      </w:pPr>
      <w:proofErr w:type="gramStart"/>
      <w:r w:rsidRPr="00A04C1A">
        <w:rPr>
          <w:rFonts w:ascii="Times New Roman" w:eastAsia="Times New Roman" w:hAnsi="Times New Roman" w:cs="Times New Roman"/>
          <w:b/>
          <w:sz w:val="24"/>
          <w:szCs w:val="24"/>
          <w:lang w:eastAsia="ru-RU"/>
        </w:rPr>
        <w:t>о  деятельности</w:t>
      </w:r>
      <w:proofErr w:type="gramEnd"/>
      <w:r w:rsidRPr="00A04C1A">
        <w:rPr>
          <w:rFonts w:ascii="Times New Roman" w:eastAsia="Times New Roman" w:hAnsi="Times New Roman" w:cs="Times New Roman"/>
          <w:b/>
          <w:sz w:val="24"/>
          <w:szCs w:val="24"/>
          <w:lang w:eastAsia="ru-RU"/>
        </w:rPr>
        <w:t xml:space="preserve">  Совета  Сахалинской  адвокатской палаты</w:t>
      </w:r>
    </w:p>
    <w:p w14:paraId="0B35309C" w14:textId="77777777" w:rsidR="00A04C1A" w:rsidRPr="00A04C1A" w:rsidRDefault="00A04C1A" w:rsidP="00A04C1A">
      <w:pPr>
        <w:spacing w:after="0" w:line="360" w:lineRule="auto"/>
        <w:ind w:left="-709" w:right="-143" w:firstLine="567"/>
        <w:contextualSpacing/>
        <w:jc w:val="center"/>
        <w:rPr>
          <w:rFonts w:ascii="Times New Roman" w:eastAsia="Times New Roman" w:hAnsi="Times New Roman" w:cs="Times New Roman"/>
          <w:sz w:val="24"/>
          <w:szCs w:val="24"/>
          <w:lang w:eastAsia="ru-RU"/>
        </w:rPr>
      </w:pPr>
      <w:r w:rsidRPr="00A04C1A">
        <w:rPr>
          <w:rFonts w:ascii="Times New Roman" w:eastAsia="Times New Roman" w:hAnsi="Times New Roman" w:cs="Times New Roman"/>
          <w:b/>
          <w:sz w:val="24"/>
          <w:szCs w:val="24"/>
          <w:lang w:eastAsia="ru-RU"/>
        </w:rPr>
        <w:t xml:space="preserve">за период с октября 2022 года </w:t>
      </w:r>
      <w:proofErr w:type="gramStart"/>
      <w:r w:rsidRPr="00A04C1A">
        <w:rPr>
          <w:rFonts w:ascii="Times New Roman" w:eastAsia="Times New Roman" w:hAnsi="Times New Roman" w:cs="Times New Roman"/>
          <w:b/>
          <w:sz w:val="24"/>
          <w:szCs w:val="24"/>
          <w:lang w:eastAsia="ru-RU"/>
        </w:rPr>
        <w:t>по  октябрь</w:t>
      </w:r>
      <w:proofErr w:type="gramEnd"/>
      <w:r w:rsidRPr="00A04C1A">
        <w:rPr>
          <w:rFonts w:ascii="Times New Roman" w:eastAsia="Times New Roman" w:hAnsi="Times New Roman" w:cs="Times New Roman"/>
          <w:b/>
          <w:sz w:val="24"/>
          <w:szCs w:val="24"/>
          <w:lang w:eastAsia="ru-RU"/>
        </w:rPr>
        <w:t xml:space="preserve">  2023 года</w:t>
      </w:r>
    </w:p>
    <w:p w14:paraId="12968D97" w14:textId="77777777" w:rsidR="00A04C1A" w:rsidRPr="00A04C1A" w:rsidRDefault="00A04C1A" w:rsidP="00A04C1A">
      <w:pPr>
        <w:tabs>
          <w:tab w:val="left" w:pos="2127"/>
        </w:tabs>
        <w:spacing w:after="0" w:line="360" w:lineRule="auto"/>
        <w:ind w:left="-709" w:right="-143" w:firstLine="567"/>
        <w:contextualSpacing/>
        <w:jc w:val="both"/>
        <w:rPr>
          <w:rFonts w:ascii="Times New Roman" w:eastAsia="Times New Roman" w:hAnsi="Times New Roman" w:cs="Times New Roman"/>
          <w:sz w:val="24"/>
          <w:szCs w:val="24"/>
          <w:lang w:eastAsia="ru-RU"/>
        </w:rPr>
      </w:pPr>
    </w:p>
    <w:p w14:paraId="34C2A72F" w14:textId="77777777" w:rsidR="00A04C1A" w:rsidRPr="00A04C1A" w:rsidRDefault="00A04C1A" w:rsidP="00A04C1A">
      <w:pPr>
        <w:tabs>
          <w:tab w:val="left" w:pos="2127"/>
        </w:tabs>
        <w:spacing w:after="0" w:line="360" w:lineRule="auto"/>
        <w:ind w:left="-709" w:right="-143" w:firstLine="567"/>
        <w:contextualSpacing/>
        <w:jc w:val="right"/>
        <w:rPr>
          <w:rFonts w:ascii="Times New Roman" w:eastAsia="Times New Roman" w:hAnsi="Times New Roman" w:cs="Times New Roman"/>
          <w:sz w:val="24"/>
          <w:szCs w:val="24"/>
          <w:lang w:eastAsia="ru-RU"/>
        </w:rPr>
      </w:pPr>
      <w:proofErr w:type="gramStart"/>
      <w:r w:rsidRPr="00A04C1A">
        <w:rPr>
          <w:rFonts w:ascii="Times New Roman" w:eastAsia="Times New Roman" w:hAnsi="Times New Roman" w:cs="Times New Roman"/>
          <w:sz w:val="24"/>
          <w:szCs w:val="24"/>
          <w:lang w:eastAsia="ru-RU"/>
        </w:rPr>
        <w:t>Докладчик  -</w:t>
      </w:r>
      <w:proofErr w:type="gramEnd"/>
      <w:r w:rsidRPr="00A04C1A">
        <w:rPr>
          <w:rFonts w:ascii="Times New Roman" w:eastAsia="Times New Roman" w:hAnsi="Times New Roman" w:cs="Times New Roman"/>
          <w:sz w:val="24"/>
          <w:szCs w:val="24"/>
          <w:lang w:eastAsia="ru-RU"/>
        </w:rPr>
        <w:t xml:space="preserve">  Президент палаты  М.В. Белянин</w:t>
      </w:r>
    </w:p>
    <w:p w14:paraId="2A947AEF" w14:textId="77777777" w:rsidR="00A04C1A" w:rsidRPr="00A04C1A" w:rsidRDefault="00A04C1A" w:rsidP="00A04C1A">
      <w:pPr>
        <w:tabs>
          <w:tab w:val="left" w:pos="2127"/>
        </w:tabs>
        <w:spacing w:after="0" w:line="360" w:lineRule="auto"/>
        <w:ind w:left="-709" w:right="-143" w:firstLine="567"/>
        <w:contextualSpacing/>
        <w:jc w:val="right"/>
        <w:rPr>
          <w:rFonts w:ascii="Times New Roman" w:eastAsia="Times New Roman" w:hAnsi="Times New Roman" w:cs="Times New Roman"/>
          <w:sz w:val="24"/>
          <w:szCs w:val="24"/>
          <w:lang w:eastAsia="ru-RU"/>
        </w:rPr>
      </w:pPr>
      <w:r w:rsidRPr="00A04C1A">
        <w:rPr>
          <w:rFonts w:ascii="Times New Roman" w:eastAsia="Times New Roman" w:hAnsi="Times New Roman" w:cs="Times New Roman"/>
          <w:sz w:val="24"/>
          <w:szCs w:val="24"/>
          <w:lang w:eastAsia="ru-RU"/>
        </w:rPr>
        <w:t xml:space="preserve">Содокладчики: вице-президент: </w:t>
      </w:r>
      <w:r w:rsidRPr="00A04C1A">
        <w:rPr>
          <w:rFonts w:ascii="Times New Roman" w:eastAsia="Times New Roman" w:hAnsi="Times New Roman" w:cs="Times New Roman"/>
          <w:sz w:val="24"/>
          <w:szCs w:val="24"/>
          <w:lang w:eastAsia="ru-RU"/>
        </w:rPr>
        <w:tab/>
        <w:t xml:space="preserve">Токарев А.Г. и </w:t>
      </w:r>
      <w:proofErr w:type="spellStart"/>
      <w:r w:rsidRPr="00A04C1A">
        <w:rPr>
          <w:rFonts w:ascii="Times New Roman" w:eastAsia="Times New Roman" w:hAnsi="Times New Roman" w:cs="Times New Roman"/>
          <w:sz w:val="24"/>
          <w:szCs w:val="24"/>
          <w:lang w:eastAsia="ru-RU"/>
        </w:rPr>
        <w:t>Полыновская</w:t>
      </w:r>
      <w:proofErr w:type="spellEnd"/>
      <w:r w:rsidRPr="00A04C1A">
        <w:rPr>
          <w:rFonts w:ascii="Times New Roman" w:eastAsia="Times New Roman" w:hAnsi="Times New Roman" w:cs="Times New Roman"/>
          <w:sz w:val="24"/>
          <w:szCs w:val="24"/>
          <w:lang w:eastAsia="ru-RU"/>
        </w:rPr>
        <w:t xml:space="preserve"> Н.С.</w:t>
      </w:r>
    </w:p>
    <w:p w14:paraId="1D3CF9E5" w14:textId="77777777" w:rsidR="00A04C1A" w:rsidRPr="00A04C1A" w:rsidRDefault="00A04C1A" w:rsidP="00A04C1A">
      <w:pPr>
        <w:spacing w:after="0" w:line="360" w:lineRule="auto"/>
        <w:ind w:left="-709" w:right="-143" w:firstLine="567"/>
        <w:contextualSpacing/>
        <w:jc w:val="both"/>
        <w:rPr>
          <w:rFonts w:ascii="Times New Roman" w:eastAsia="Times New Roman" w:hAnsi="Times New Roman" w:cs="Times New Roman"/>
          <w:b/>
          <w:i/>
          <w:sz w:val="24"/>
          <w:szCs w:val="24"/>
          <w:lang w:eastAsia="ru-RU"/>
        </w:rPr>
      </w:pPr>
    </w:p>
    <w:p w14:paraId="474B7C37" w14:textId="77777777" w:rsidR="00A04C1A" w:rsidRPr="00A04C1A" w:rsidRDefault="00A04C1A" w:rsidP="00A04C1A">
      <w:pPr>
        <w:spacing w:after="0" w:line="360" w:lineRule="auto"/>
        <w:ind w:left="-709" w:right="-143" w:firstLine="567"/>
        <w:contextualSpacing/>
        <w:jc w:val="center"/>
        <w:rPr>
          <w:rFonts w:ascii="Times New Roman" w:eastAsia="Times New Roman" w:hAnsi="Times New Roman" w:cs="Times New Roman"/>
          <w:i/>
          <w:sz w:val="24"/>
          <w:szCs w:val="24"/>
          <w:lang w:eastAsia="ru-RU"/>
        </w:rPr>
      </w:pPr>
      <w:r w:rsidRPr="00A04C1A">
        <w:rPr>
          <w:rFonts w:ascii="Times New Roman" w:eastAsia="Times New Roman" w:hAnsi="Times New Roman" w:cs="Times New Roman"/>
          <w:b/>
          <w:i/>
          <w:sz w:val="24"/>
          <w:szCs w:val="24"/>
          <w:lang w:eastAsia="ru-RU"/>
        </w:rPr>
        <w:t>Уважаемые коллеги!</w:t>
      </w:r>
    </w:p>
    <w:p w14:paraId="35E92266" w14:textId="77777777" w:rsidR="00A04C1A" w:rsidRPr="00A04C1A" w:rsidRDefault="00A04C1A" w:rsidP="00A04C1A">
      <w:pPr>
        <w:tabs>
          <w:tab w:val="left" w:pos="5760"/>
        </w:tabs>
        <w:spacing w:after="0" w:line="360" w:lineRule="auto"/>
        <w:ind w:firstLine="851"/>
        <w:contextualSpacing/>
        <w:jc w:val="both"/>
        <w:rPr>
          <w:rFonts w:ascii="Times New Roman" w:eastAsia="Times New Roman" w:hAnsi="Times New Roman" w:cs="Times New Roman"/>
          <w:sz w:val="28"/>
          <w:szCs w:val="28"/>
          <w:lang w:eastAsia="ru-RU"/>
        </w:rPr>
      </w:pPr>
      <w:r w:rsidRPr="00A04C1A">
        <w:rPr>
          <w:rFonts w:ascii="Times New Roman" w:eastAsia="Times New Roman" w:hAnsi="Times New Roman" w:cs="Times New Roman"/>
          <w:sz w:val="28"/>
          <w:szCs w:val="28"/>
          <w:lang w:eastAsia="ru-RU"/>
        </w:rPr>
        <w:t xml:space="preserve">    Прошел один год со дня последнего нашего общего собрания и сегодня, выполняя требование Закона «Об адвокатской деятельности и адвокатуре в РФ», мы собрались для того, чтобы Совет Сахалинской адвокатской палаты, квалификационная комиссия отчитались перед адвокатами палаты о проделанной работе за прошедший год. </w:t>
      </w:r>
    </w:p>
    <w:p w14:paraId="4BD9636B" w14:textId="77777777" w:rsidR="00A04C1A" w:rsidRPr="00A04C1A" w:rsidRDefault="00A04C1A" w:rsidP="00A04C1A">
      <w:pPr>
        <w:spacing w:after="0" w:line="360" w:lineRule="auto"/>
        <w:ind w:firstLine="851"/>
        <w:contextualSpacing/>
        <w:jc w:val="both"/>
        <w:rPr>
          <w:rFonts w:ascii="Times New Roman" w:eastAsia="Times New Roman" w:hAnsi="Times New Roman" w:cs="Times New Roman"/>
          <w:sz w:val="28"/>
          <w:szCs w:val="28"/>
          <w:lang w:eastAsia="ru-RU"/>
        </w:rPr>
      </w:pPr>
      <w:r w:rsidRPr="00A04C1A">
        <w:rPr>
          <w:rFonts w:ascii="Times New Roman" w:eastAsia="Times New Roman" w:hAnsi="Times New Roman" w:cs="Times New Roman"/>
          <w:sz w:val="28"/>
          <w:szCs w:val="28"/>
          <w:lang w:eastAsia="ru-RU"/>
        </w:rPr>
        <w:tab/>
        <w:t>В соответствии с установленными полномочиями Совет координировал свою деятельность с Советом ФПА РФ, осуществлял координацию деятельности адвокатских образований по вопросам адвокатской деятельности, обеспечивал представительство и защиту интересов адвокатского сообщества и отдельных адвокатов в отношениях с правоохранительными органами, содействовал повышению уровня оказываемой адвокатами юридической помощи, а также решал иные задачи.</w:t>
      </w:r>
    </w:p>
    <w:p w14:paraId="6DC7DAD5" w14:textId="77777777" w:rsidR="00A04C1A" w:rsidRPr="00A04C1A" w:rsidRDefault="00A04C1A" w:rsidP="00A04C1A">
      <w:pPr>
        <w:spacing w:after="0" w:line="360" w:lineRule="auto"/>
        <w:ind w:firstLine="851"/>
        <w:contextualSpacing/>
        <w:jc w:val="both"/>
        <w:rPr>
          <w:rFonts w:ascii="Times New Roman" w:eastAsia="Times New Roman" w:hAnsi="Times New Roman" w:cs="Times New Roman"/>
          <w:sz w:val="28"/>
          <w:szCs w:val="28"/>
          <w:lang w:eastAsia="ru-RU"/>
        </w:rPr>
      </w:pPr>
      <w:r w:rsidRPr="00A04C1A">
        <w:rPr>
          <w:rFonts w:ascii="Times New Roman" w:eastAsia="Times New Roman" w:hAnsi="Times New Roman" w:cs="Times New Roman"/>
          <w:sz w:val="28"/>
          <w:szCs w:val="28"/>
          <w:lang w:eastAsia="ru-RU"/>
        </w:rPr>
        <w:t>В соответствии с требованиями п. 5 ст. 31 ФЗ «Об адвокатской деятельности и адвокатуре в Российской Федерации» «заседания совета созываются президентом адвокатской палаты по мере необходимости, но не реже одного раза в месяц».</w:t>
      </w:r>
    </w:p>
    <w:p w14:paraId="27230ADA" w14:textId="77777777" w:rsidR="00A04C1A" w:rsidRPr="00A04C1A" w:rsidRDefault="00A04C1A" w:rsidP="00A04C1A">
      <w:pPr>
        <w:spacing w:after="0" w:line="360" w:lineRule="auto"/>
        <w:ind w:firstLine="851"/>
        <w:contextualSpacing/>
        <w:jc w:val="both"/>
        <w:rPr>
          <w:rFonts w:ascii="Times New Roman" w:eastAsia="Times New Roman" w:hAnsi="Times New Roman" w:cs="Times New Roman"/>
          <w:sz w:val="28"/>
          <w:szCs w:val="28"/>
          <w:lang w:eastAsia="ru-RU"/>
        </w:rPr>
      </w:pPr>
      <w:r w:rsidRPr="00A04C1A">
        <w:rPr>
          <w:rFonts w:ascii="Times New Roman" w:eastAsia="Times New Roman" w:hAnsi="Times New Roman" w:cs="Times New Roman"/>
          <w:sz w:val="28"/>
          <w:szCs w:val="28"/>
          <w:lang w:eastAsia="ru-RU"/>
        </w:rPr>
        <w:t xml:space="preserve">За отчетный период состоялось 14 (за прошлый период 20) заседаний Совета палаты, на которых было рассмотрено 59 вопросов (72 в предыдущем периоде) по текущим и актуальным проблемам адвокатской деятельности. Небольшое сокращение заседаний Совета палаты обусловлено тем, что работа стала больше происходить в так называемом </w:t>
      </w:r>
      <w:proofErr w:type="gramStart"/>
      <w:r w:rsidRPr="00A04C1A">
        <w:rPr>
          <w:rFonts w:ascii="Times New Roman" w:eastAsia="Times New Roman" w:hAnsi="Times New Roman" w:cs="Times New Roman"/>
          <w:sz w:val="28"/>
          <w:szCs w:val="28"/>
          <w:lang w:eastAsia="ru-RU"/>
        </w:rPr>
        <w:t>он-</w:t>
      </w:r>
      <w:proofErr w:type="spellStart"/>
      <w:r w:rsidRPr="00A04C1A">
        <w:rPr>
          <w:rFonts w:ascii="Times New Roman" w:eastAsia="Times New Roman" w:hAnsi="Times New Roman" w:cs="Times New Roman"/>
          <w:sz w:val="28"/>
          <w:szCs w:val="28"/>
          <w:lang w:eastAsia="ru-RU"/>
        </w:rPr>
        <w:t>лайн</w:t>
      </w:r>
      <w:proofErr w:type="spellEnd"/>
      <w:proofErr w:type="gramEnd"/>
      <w:r w:rsidRPr="00A04C1A">
        <w:rPr>
          <w:rFonts w:ascii="Times New Roman" w:eastAsia="Times New Roman" w:hAnsi="Times New Roman" w:cs="Times New Roman"/>
          <w:sz w:val="28"/>
          <w:szCs w:val="28"/>
          <w:lang w:eastAsia="ru-RU"/>
        </w:rPr>
        <w:t xml:space="preserve"> режиме, т.е. обсуждаем постоянно текущие вопросы в группе Совета, обмениваемся проектами документов, в связи с чем уже к самому заседанию, каждый из членов Совета </w:t>
      </w:r>
      <w:r w:rsidRPr="00A04C1A">
        <w:rPr>
          <w:rFonts w:ascii="Times New Roman" w:eastAsia="Times New Roman" w:hAnsi="Times New Roman" w:cs="Times New Roman"/>
          <w:sz w:val="28"/>
          <w:szCs w:val="28"/>
          <w:lang w:eastAsia="ru-RU"/>
        </w:rPr>
        <w:lastRenderedPageBreak/>
        <w:t>имеет свою точку зрения по вопросу повестки, основанную на документах и заочному обсуждению с коллегами. Оптимизируем время членов Совета.</w:t>
      </w:r>
    </w:p>
    <w:p w14:paraId="06640F36" w14:textId="77777777" w:rsidR="00A04C1A" w:rsidRPr="00A04C1A" w:rsidRDefault="00A04C1A" w:rsidP="00A04C1A">
      <w:pPr>
        <w:spacing w:after="0" w:line="360" w:lineRule="auto"/>
        <w:ind w:firstLine="851"/>
        <w:contextualSpacing/>
        <w:jc w:val="both"/>
        <w:rPr>
          <w:rFonts w:ascii="Times New Roman" w:eastAsia="Times New Roman" w:hAnsi="Times New Roman" w:cs="Times New Roman"/>
          <w:sz w:val="28"/>
          <w:szCs w:val="28"/>
          <w:lang w:eastAsia="ru-RU"/>
        </w:rPr>
      </w:pPr>
    </w:p>
    <w:p w14:paraId="47A83F11" w14:textId="77777777" w:rsidR="00A04C1A" w:rsidRPr="00A04C1A" w:rsidRDefault="00A04C1A" w:rsidP="00A04C1A">
      <w:pPr>
        <w:shd w:val="clear" w:color="auto" w:fill="FFFFFF"/>
        <w:spacing w:before="100" w:beforeAutospacing="1" w:after="100" w:afterAutospacing="1" w:line="360" w:lineRule="auto"/>
        <w:ind w:firstLine="708"/>
        <w:contextualSpacing/>
        <w:jc w:val="both"/>
        <w:textAlignment w:val="baseline"/>
        <w:rPr>
          <w:rFonts w:ascii="Times New Roman" w:eastAsia="Times New Roman" w:hAnsi="Times New Roman" w:cs="Times New Roman"/>
          <w:color w:val="022F40"/>
          <w:sz w:val="28"/>
          <w:szCs w:val="28"/>
          <w:lang w:eastAsia="ru-RU"/>
        </w:rPr>
      </w:pPr>
      <w:r w:rsidRPr="00A04C1A">
        <w:rPr>
          <w:rFonts w:ascii="Times New Roman" w:eastAsia="Times New Roman" w:hAnsi="Times New Roman" w:cs="Times New Roman"/>
          <w:iCs/>
          <w:color w:val="022F40"/>
          <w:sz w:val="28"/>
          <w:szCs w:val="28"/>
          <w:bdr w:val="none" w:sz="0" w:space="0" w:color="auto" w:frame="1"/>
          <w:lang w:eastAsia="ru-RU"/>
        </w:rPr>
        <w:t xml:space="preserve">Уже традиционно расскажу в хронологическом порядке о работе Совета и не только Совета, поскольку, например, </w:t>
      </w:r>
      <w:r w:rsidRPr="00A04C1A">
        <w:rPr>
          <w:rFonts w:ascii="Times New Roman" w:eastAsia="Times New Roman" w:hAnsi="Times New Roman" w:cs="Times New Roman"/>
          <w:color w:val="022F40"/>
          <w:sz w:val="28"/>
          <w:szCs w:val="28"/>
          <w:lang w:eastAsia="ru-RU"/>
        </w:rPr>
        <w:t xml:space="preserve">17 ноября 2022 года адвокаты </w:t>
      </w:r>
      <w:proofErr w:type="spellStart"/>
      <w:r w:rsidRPr="00A04C1A">
        <w:rPr>
          <w:rFonts w:ascii="Times New Roman" w:eastAsia="Times New Roman" w:hAnsi="Times New Roman" w:cs="Times New Roman"/>
          <w:color w:val="022F40"/>
          <w:sz w:val="28"/>
          <w:szCs w:val="28"/>
          <w:lang w:eastAsia="ru-RU"/>
        </w:rPr>
        <w:t>Касымова</w:t>
      </w:r>
      <w:proofErr w:type="spellEnd"/>
      <w:r w:rsidRPr="00A04C1A">
        <w:rPr>
          <w:rFonts w:ascii="Times New Roman" w:eastAsia="Times New Roman" w:hAnsi="Times New Roman" w:cs="Times New Roman"/>
          <w:color w:val="022F40"/>
          <w:sz w:val="28"/>
          <w:szCs w:val="28"/>
          <w:lang w:eastAsia="ru-RU"/>
        </w:rPr>
        <w:t xml:space="preserve"> Е.В. и </w:t>
      </w:r>
      <w:proofErr w:type="spellStart"/>
      <w:r w:rsidRPr="00A04C1A">
        <w:rPr>
          <w:rFonts w:ascii="Times New Roman" w:eastAsia="Times New Roman" w:hAnsi="Times New Roman" w:cs="Times New Roman"/>
          <w:color w:val="022F40"/>
          <w:sz w:val="28"/>
          <w:szCs w:val="28"/>
          <w:lang w:eastAsia="ru-RU"/>
        </w:rPr>
        <w:t>Мязин</w:t>
      </w:r>
      <w:proofErr w:type="spellEnd"/>
      <w:r w:rsidRPr="00A04C1A">
        <w:rPr>
          <w:rFonts w:ascii="Times New Roman" w:eastAsia="Times New Roman" w:hAnsi="Times New Roman" w:cs="Times New Roman"/>
          <w:color w:val="022F40"/>
          <w:sz w:val="28"/>
          <w:szCs w:val="28"/>
          <w:lang w:eastAsia="ru-RU"/>
        </w:rPr>
        <w:t xml:space="preserve"> А.Ю. провели в МАОУ СОШ №19 с. Дальнего мероприятие, направленное на повышение уровня правовой культуры и самообразования.</w:t>
      </w:r>
    </w:p>
    <w:p w14:paraId="1C884EB6" w14:textId="77777777" w:rsidR="00A04C1A" w:rsidRPr="00A04C1A" w:rsidRDefault="00A04C1A" w:rsidP="00A04C1A">
      <w:pPr>
        <w:shd w:val="clear" w:color="auto" w:fill="FFFFFF"/>
        <w:spacing w:before="100" w:beforeAutospacing="1" w:after="100" w:afterAutospacing="1" w:line="360" w:lineRule="auto"/>
        <w:ind w:firstLine="708"/>
        <w:contextualSpacing/>
        <w:jc w:val="both"/>
        <w:textAlignment w:val="baseline"/>
        <w:rPr>
          <w:rFonts w:ascii="Times New Roman" w:eastAsia="Times New Roman" w:hAnsi="Times New Roman" w:cs="Times New Roman"/>
          <w:color w:val="022F40"/>
          <w:sz w:val="28"/>
          <w:szCs w:val="28"/>
          <w:lang w:eastAsia="ru-RU"/>
        </w:rPr>
      </w:pPr>
      <w:r w:rsidRPr="00A04C1A">
        <w:rPr>
          <w:rFonts w:ascii="Times New Roman" w:eastAsia="Times New Roman" w:hAnsi="Times New Roman" w:cs="Times New Roman"/>
          <w:color w:val="022F40"/>
          <w:sz w:val="28"/>
          <w:szCs w:val="28"/>
          <w:lang w:eastAsia="ru-RU"/>
        </w:rPr>
        <w:t>Наши коллеги рассказали ученикам 10-11 классов о профессии адвоката, преступности несовершеннолетних и способах профилактики совершения преступлений, привели статистику привлечения несовершеннолетних, затронули вопросы уголовной ответственности несовершеннолетних.</w:t>
      </w:r>
    </w:p>
    <w:p w14:paraId="3440664C" w14:textId="77777777" w:rsidR="00A04C1A" w:rsidRPr="00A04C1A" w:rsidRDefault="00A04C1A" w:rsidP="00A04C1A">
      <w:pPr>
        <w:shd w:val="clear" w:color="auto" w:fill="FFFFFF"/>
        <w:spacing w:before="100" w:beforeAutospacing="1" w:after="100" w:afterAutospacing="1" w:line="360" w:lineRule="auto"/>
        <w:ind w:firstLine="708"/>
        <w:contextualSpacing/>
        <w:jc w:val="both"/>
        <w:textAlignment w:val="baseline"/>
        <w:rPr>
          <w:rFonts w:ascii="Times New Roman" w:eastAsia="Times New Roman" w:hAnsi="Times New Roman" w:cs="Times New Roman"/>
          <w:color w:val="022F40"/>
          <w:sz w:val="28"/>
          <w:szCs w:val="28"/>
          <w:lang w:eastAsia="ru-RU"/>
        </w:rPr>
      </w:pPr>
      <w:r w:rsidRPr="00A04C1A">
        <w:rPr>
          <w:rFonts w:ascii="Times New Roman" w:eastAsia="Times New Roman" w:hAnsi="Times New Roman" w:cs="Times New Roman"/>
          <w:color w:val="022F40"/>
          <w:sz w:val="28"/>
          <w:szCs w:val="28"/>
          <w:lang w:eastAsia="ru-RU"/>
        </w:rPr>
        <w:t>Школьников познакомили с работой адвокатского сообщества, привели примеры из личной практики, а также рассказали о последствиях совершения необдуманных поступков, которые могут негативно повлиять на дальнейшую жизнь.</w:t>
      </w:r>
    </w:p>
    <w:p w14:paraId="25A144B5" w14:textId="77777777" w:rsidR="00A04C1A" w:rsidRPr="00A04C1A" w:rsidRDefault="00A04C1A" w:rsidP="00A04C1A">
      <w:pPr>
        <w:shd w:val="clear" w:color="auto" w:fill="FFFFFF"/>
        <w:spacing w:before="100" w:beforeAutospacing="1" w:after="100" w:afterAutospacing="1" w:line="360" w:lineRule="auto"/>
        <w:ind w:firstLine="708"/>
        <w:contextualSpacing/>
        <w:jc w:val="both"/>
        <w:textAlignment w:val="baseline"/>
        <w:rPr>
          <w:rFonts w:ascii="Times New Roman" w:eastAsia="Times New Roman" w:hAnsi="Times New Roman" w:cs="Times New Roman"/>
          <w:color w:val="022F40"/>
          <w:sz w:val="28"/>
          <w:szCs w:val="28"/>
          <w:lang w:eastAsia="ru-RU"/>
        </w:rPr>
      </w:pPr>
      <w:r w:rsidRPr="00A04C1A">
        <w:rPr>
          <w:rFonts w:ascii="Times New Roman" w:eastAsia="Times New Roman" w:hAnsi="Times New Roman" w:cs="Times New Roman"/>
          <w:color w:val="022F40"/>
          <w:sz w:val="28"/>
          <w:szCs w:val="28"/>
          <w:lang w:eastAsia="ru-RU"/>
        </w:rPr>
        <w:t>Выражаем благодарность нашим коллегам, нашедшим в своем плотном графике работы время для столь важных дел как общение с подрастающим поколением.</w:t>
      </w:r>
    </w:p>
    <w:p w14:paraId="36D59817" w14:textId="77777777" w:rsidR="00A04C1A" w:rsidRPr="00A04C1A" w:rsidRDefault="00A04C1A" w:rsidP="00A04C1A">
      <w:pPr>
        <w:shd w:val="clear" w:color="auto" w:fill="FFFFFF"/>
        <w:spacing w:before="100" w:beforeAutospacing="1" w:after="100" w:afterAutospacing="1" w:line="360" w:lineRule="auto"/>
        <w:ind w:firstLine="708"/>
        <w:contextualSpacing/>
        <w:jc w:val="both"/>
        <w:textAlignment w:val="baseline"/>
        <w:rPr>
          <w:rFonts w:ascii="Times New Roman" w:eastAsia="Times New Roman" w:hAnsi="Times New Roman" w:cs="Times New Roman"/>
          <w:color w:val="022F40"/>
          <w:sz w:val="28"/>
          <w:szCs w:val="28"/>
          <w:lang w:eastAsia="ru-RU"/>
        </w:rPr>
      </w:pPr>
      <w:r w:rsidRPr="00A04C1A">
        <w:rPr>
          <w:rFonts w:ascii="Times New Roman" w:eastAsia="Times New Roman" w:hAnsi="Times New Roman" w:cs="Times New Roman"/>
          <w:color w:val="022F40"/>
          <w:sz w:val="28"/>
          <w:szCs w:val="28"/>
          <w:lang w:eastAsia="ru-RU"/>
        </w:rPr>
        <w:t xml:space="preserve">Надеюсь, что и в этом году в случае, если будут обращения администрации образовательных учреждений, коллеги также активно отреагируют на просьбу и проведут различные познавательные мероприятия в школах. </w:t>
      </w:r>
    </w:p>
    <w:p w14:paraId="3B387702" w14:textId="77777777" w:rsidR="00A04C1A" w:rsidRPr="00A04C1A" w:rsidRDefault="00A04C1A" w:rsidP="00A04C1A">
      <w:pPr>
        <w:shd w:val="clear" w:color="auto" w:fill="FFFFFF"/>
        <w:spacing w:before="100" w:beforeAutospacing="1" w:after="100" w:afterAutospacing="1" w:line="360" w:lineRule="auto"/>
        <w:ind w:firstLine="708"/>
        <w:contextualSpacing/>
        <w:jc w:val="both"/>
        <w:textAlignment w:val="baseline"/>
        <w:rPr>
          <w:rFonts w:ascii="Times New Roman" w:eastAsia="Times New Roman" w:hAnsi="Times New Roman" w:cs="Times New Roman"/>
          <w:color w:val="022F40"/>
          <w:sz w:val="28"/>
          <w:szCs w:val="28"/>
          <w:lang w:eastAsia="ru-RU"/>
        </w:rPr>
      </w:pPr>
    </w:p>
    <w:p w14:paraId="003A5A9A" w14:textId="77777777" w:rsidR="00A04C1A" w:rsidRPr="00A04C1A" w:rsidRDefault="00A04C1A" w:rsidP="00A04C1A">
      <w:pPr>
        <w:shd w:val="clear" w:color="auto" w:fill="FFFFFF"/>
        <w:spacing w:before="100" w:beforeAutospacing="1" w:after="100" w:afterAutospacing="1" w:line="360" w:lineRule="auto"/>
        <w:ind w:firstLine="708"/>
        <w:contextualSpacing/>
        <w:jc w:val="both"/>
        <w:textAlignment w:val="baseline"/>
        <w:rPr>
          <w:rFonts w:ascii="Times New Roman" w:eastAsia="Times New Roman" w:hAnsi="Times New Roman" w:cs="Times New Roman"/>
          <w:color w:val="022F40"/>
          <w:sz w:val="28"/>
          <w:szCs w:val="28"/>
          <w:lang w:eastAsia="ru-RU"/>
        </w:rPr>
      </w:pPr>
      <w:r w:rsidRPr="00A04C1A">
        <w:rPr>
          <w:rFonts w:ascii="Times New Roman" w:eastAsia="Times New Roman" w:hAnsi="Times New Roman" w:cs="Times New Roman"/>
          <w:color w:val="022F40"/>
          <w:sz w:val="28"/>
          <w:szCs w:val="28"/>
          <w:lang w:eastAsia="ru-RU"/>
        </w:rPr>
        <w:t>15 ноября 2022 года состоялось очередное заседание Совета Сахалинской адвокатской палаты, в ходе которого было рассмотрено обращение Министерства юстиции Сахалинской области, по итогу принято решение об отсутствии оснований для прекращения статуса адвоката палаты; рассмотрен вопрос о распределении полномочий членов Совета палаты в связи с изменением состава Совета, избран председатель комиссии по защите профессиональных прав адвокатов Е.А. Ефимчук.</w:t>
      </w:r>
    </w:p>
    <w:p w14:paraId="59B27560" w14:textId="77777777" w:rsidR="00A04C1A" w:rsidRPr="00A04C1A" w:rsidRDefault="00A04C1A" w:rsidP="00A04C1A">
      <w:pPr>
        <w:shd w:val="clear" w:color="auto" w:fill="FFFFFF"/>
        <w:spacing w:before="100" w:beforeAutospacing="1" w:after="100" w:afterAutospacing="1" w:line="360" w:lineRule="auto"/>
        <w:ind w:firstLine="708"/>
        <w:contextualSpacing/>
        <w:jc w:val="both"/>
        <w:textAlignment w:val="baseline"/>
        <w:rPr>
          <w:rFonts w:ascii="Times New Roman" w:eastAsia="Times New Roman" w:hAnsi="Times New Roman" w:cs="Times New Roman"/>
          <w:color w:val="022F40"/>
          <w:sz w:val="28"/>
          <w:szCs w:val="28"/>
          <w:lang w:eastAsia="ru-RU"/>
        </w:rPr>
      </w:pPr>
      <w:r w:rsidRPr="00A04C1A">
        <w:rPr>
          <w:rFonts w:ascii="Times New Roman" w:eastAsia="Times New Roman" w:hAnsi="Times New Roman" w:cs="Times New Roman"/>
          <w:color w:val="022F40"/>
          <w:sz w:val="28"/>
          <w:szCs w:val="28"/>
          <w:lang w:eastAsia="ru-RU"/>
        </w:rPr>
        <w:t xml:space="preserve">21 декабря 2022 года состоялось очередное заседание Совета Сахалинской адвокатской палаты, в ходе которого было рассмотрено и удовлетворено </w:t>
      </w:r>
      <w:r w:rsidRPr="00A04C1A">
        <w:rPr>
          <w:rFonts w:ascii="Times New Roman" w:eastAsia="Times New Roman" w:hAnsi="Times New Roman" w:cs="Times New Roman"/>
          <w:color w:val="022F40"/>
          <w:sz w:val="28"/>
          <w:szCs w:val="28"/>
          <w:lang w:eastAsia="ru-RU"/>
        </w:rPr>
        <w:lastRenderedPageBreak/>
        <w:t xml:space="preserve">заявление </w:t>
      </w:r>
      <w:proofErr w:type="spellStart"/>
      <w:r w:rsidRPr="00A04C1A">
        <w:rPr>
          <w:rFonts w:ascii="Times New Roman" w:eastAsia="Times New Roman" w:hAnsi="Times New Roman" w:cs="Times New Roman"/>
          <w:color w:val="022F40"/>
          <w:sz w:val="28"/>
          <w:szCs w:val="28"/>
          <w:lang w:eastAsia="ru-RU"/>
        </w:rPr>
        <w:t>Василюк</w:t>
      </w:r>
      <w:proofErr w:type="spellEnd"/>
      <w:r w:rsidRPr="00A04C1A">
        <w:rPr>
          <w:rFonts w:ascii="Times New Roman" w:eastAsia="Times New Roman" w:hAnsi="Times New Roman" w:cs="Times New Roman"/>
          <w:color w:val="022F40"/>
          <w:sz w:val="28"/>
          <w:szCs w:val="28"/>
          <w:lang w:eastAsia="ru-RU"/>
        </w:rPr>
        <w:t xml:space="preserve"> Г.П. о прекращении статуса адвоката с 31.12.2022г. Также были рассмотрены вопросы, возникающие в рамках исполнения Федерального закона N 324-ФЗ «О бесплатной юридической помощи в Российской Федерации», и сформирован список адвокатов, являющихся участниками государственной системы бесплатной юридической помощи, на 2023 год, напоминаю, что традиционно в Сахалинской адвокатской палате все адвокаты входят в этот список.</w:t>
      </w:r>
    </w:p>
    <w:p w14:paraId="2E4DBCE5" w14:textId="77777777" w:rsidR="00A04C1A" w:rsidRPr="00A04C1A" w:rsidRDefault="00A04C1A" w:rsidP="00A04C1A">
      <w:pPr>
        <w:shd w:val="clear" w:color="auto" w:fill="FFFFFF"/>
        <w:spacing w:before="100" w:beforeAutospacing="1" w:after="100" w:afterAutospacing="1" w:line="360" w:lineRule="auto"/>
        <w:ind w:firstLine="708"/>
        <w:contextualSpacing/>
        <w:jc w:val="both"/>
        <w:textAlignment w:val="baseline"/>
        <w:rPr>
          <w:rFonts w:ascii="Times New Roman" w:eastAsia="Times New Roman" w:hAnsi="Times New Roman" w:cs="Times New Roman"/>
          <w:color w:val="022F40"/>
          <w:sz w:val="28"/>
          <w:szCs w:val="28"/>
          <w:lang w:eastAsia="ru-RU"/>
        </w:rPr>
      </w:pPr>
      <w:r w:rsidRPr="00A04C1A">
        <w:rPr>
          <w:rFonts w:ascii="Times New Roman" w:eastAsia="Times New Roman" w:hAnsi="Times New Roman" w:cs="Times New Roman"/>
          <w:color w:val="022F40"/>
          <w:sz w:val="28"/>
          <w:szCs w:val="28"/>
          <w:lang w:eastAsia="ru-RU"/>
        </w:rPr>
        <w:t>В ходе заседания также был решен вопрос о порядке хранения материалов дисциплинарного производства, принято решение о необходимости уничтожения материалов, по которым истекли сроки хранения.</w:t>
      </w:r>
    </w:p>
    <w:p w14:paraId="775456F5" w14:textId="77777777" w:rsidR="00A04C1A" w:rsidRPr="00A04C1A" w:rsidRDefault="00A04C1A" w:rsidP="00A04C1A">
      <w:pPr>
        <w:shd w:val="clear" w:color="auto" w:fill="FFFFFF"/>
        <w:spacing w:before="100" w:beforeAutospacing="1" w:after="100" w:afterAutospacing="1" w:line="360" w:lineRule="auto"/>
        <w:ind w:firstLine="708"/>
        <w:contextualSpacing/>
        <w:jc w:val="both"/>
        <w:textAlignment w:val="baseline"/>
        <w:rPr>
          <w:rFonts w:ascii="Times New Roman" w:eastAsia="Times New Roman" w:hAnsi="Times New Roman" w:cs="Times New Roman"/>
          <w:color w:val="022F40"/>
          <w:sz w:val="28"/>
          <w:szCs w:val="28"/>
          <w:lang w:eastAsia="ru-RU"/>
        </w:rPr>
      </w:pPr>
    </w:p>
    <w:p w14:paraId="7998F6ED" w14:textId="77777777" w:rsidR="00A04C1A" w:rsidRPr="00A04C1A" w:rsidRDefault="00A04C1A" w:rsidP="00A04C1A">
      <w:pPr>
        <w:shd w:val="clear" w:color="auto" w:fill="FFFFFF"/>
        <w:spacing w:before="100" w:beforeAutospacing="1" w:after="100" w:afterAutospacing="1" w:line="360" w:lineRule="auto"/>
        <w:ind w:firstLine="708"/>
        <w:contextualSpacing/>
        <w:jc w:val="both"/>
        <w:textAlignment w:val="baseline"/>
        <w:rPr>
          <w:rFonts w:ascii="Times New Roman" w:eastAsia="Times New Roman" w:hAnsi="Times New Roman" w:cs="Times New Roman"/>
          <w:color w:val="022F40"/>
          <w:sz w:val="28"/>
          <w:szCs w:val="28"/>
          <w:lang w:eastAsia="ru-RU"/>
        </w:rPr>
      </w:pPr>
      <w:r w:rsidRPr="00A04C1A">
        <w:rPr>
          <w:rFonts w:ascii="Times New Roman" w:eastAsia="Times New Roman" w:hAnsi="Times New Roman" w:cs="Times New Roman"/>
          <w:color w:val="022F40"/>
          <w:sz w:val="28"/>
          <w:szCs w:val="28"/>
          <w:lang w:eastAsia="ru-RU"/>
        </w:rPr>
        <w:t>В ходе заседания совета 25.01.2023 года решен организационный вопрос о направлении представителя САП — президента палаты на XI Всероссийский съезд адвокатов, в соответствии с решением, принятым Собранием адвокатов САП в 2021 году.</w:t>
      </w:r>
    </w:p>
    <w:p w14:paraId="7C45E119" w14:textId="77777777" w:rsidR="00A04C1A" w:rsidRPr="00A04C1A" w:rsidRDefault="00A04C1A" w:rsidP="00A04C1A">
      <w:pPr>
        <w:shd w:val="clear" w:color="auto" w:fill="FFFFFF"/>
        <w:spacing w:before="100" w:beforeAutospacing="1" w:after="100" w:afterAutospacing="1" w:line="360" w:lineRule="auto"/>
        <w:ind w:firstLine="708"/>
        <w:contextualSpacing/>
        <w:jc w:val="both"/>
        <w:textAlignment w:val="baseline"/>
        <w:rPr>
          <w:rFonts w:ascii="Times New Roman" w:eastAsia="Times New Roman" w:hAnsi="Times New Roman" w:cs="Times New Roman"/>
          <w:color w:val="022F40"/>
          <w:sz w:val="28"/>
          <w:szCs w:val="28"/>
          <w:lang w:eastAsia="ru-RU"/>
        </w:rPr>
      </w:pPr>
    </w:p>
    <w:p w14:paraId="1FD977CA" w14:textId="77777777" w:rsidR="00A04C1A" w:rsidRPr="00A04C1A" w:rsidRDefault="00A04C1A" w:rsidP="00A04C1A">
      <w:pPr>
        <w:shd w:val="clear" w:color="auto" w:fill="FFFFFF"/>
        <w:spacing w:before="100" w:beforeAutospacing="1" w:after="100" w:afterAutospacing="1" w:line="360" w:lineRule="auto"/>
        <w:contextualSpacing/>
        <w:jc w:val="both"/>
        <w:textAlignment w:val="baseline"/>
        <w:rPr>
          <w:rFonts w:ascii="Times New Roman" w:eastAsia="Times New Roman" w:hAnsi="Times New Roman" w:cs="Times New Roman"/>
          <w:color w:val="022F40"/>
          <w:sz w:val="28"/>
          <w:szCs w:val="28"/>
          <w:lang w:eastAsia="ru-RU"/>
        </w:rPr>
      </w:pPr>
      <w:r w:rsidRPr="00A04C1A">
        <w:rPr>
          <w:rFonts w:ascii="Times New Roman" w:eastAsia="Times New Roman" w:hAnsi="Times New Roman" w:cs="Times New Roman"/>
          <w:color w:val="022F40"/>
          <w:sz w:val="28"/>
          <w:szCs w:val="28"/>
          <w:lang w:eastAsia="ru-RU"/>
        </w:rPr>
        <w:tab/>
        <w:t>3 марта 2023 года в Боулинг Центре «Страйк» прошел очередной турнир по боулингу среди адвокатов САП.</w:t>
      </w:r>
    </w:p>
    <w:p w14:paraId="74D55606" w14:textId="77777777" w:rsidR="00A04C1A" w:rsidRPr="00A04C1A" w:rsidRDefault="00A04C1A" w:rsidP="00A04C1A">
      <w:pPr>
        <w:shd w:val="clear" w:color="auto" w:fill="FFFFFF"/>
        <w:spacing w:before="100" w:beforeAutospacing="1" w:after="100" w:afterAutospacing="1" w:line="360" w:lineRule="auto"/>
        <w:ind w:firstLine="708"/>
        <w:contextualSpacing/>
        <w:jc w:val="both"/>
        <w:textAlignment w:val="baseline"/>
        <w:rPr>
          <w:rFonts w:ascii="Times New Roman" w:eastAsia="Times New Roman" w:hAnsi="Times New Roman" w:cs="Times New Roman"/>
          <w:color w:val="022F40"/>
          <w:sz w:val="28"/>
          <w:szCs w:val="28"/>
          <w:lang w:eastAsia="ru-RU"/>
        </w:rPr>
      </w:pPr>
      <w:r w:rsidRPr="00A04C1A">
        <w:rPr>
          <w:rFonts w:ascii="Times New Roman" w:eastAsia="Times New Roman" w:hAnsi="Times New Roman" w:cs="Times New Roman"/>
          <w:color w:val="022F40"/>
          <w:sz w:val="28"/>
          <w:szCs w:val="28"/>
          <w:lang w:eastAsia="ru-RU"/>
        </w:rPr>
        <w:t>В этот раз подобралась сугубо мужская компания, что отразилось на духе соперничества, который накалял атмосферу. Но несмотря на это все ощущали себя в дружном коллективе, подбадривали друг друга и просто радовались приятному поводу для встречи.</w:t>
      </w:r>
    </w:p>
    <w:p w14:paraId="3752159F" w14:textId="77777777" w:rsidR="00A04C1A" w:rsidRPr="00A04C1A" w:rsidRDefault="00A04C1A" w:rsidP="00A04C1A">
      <w:pPr>
        <w:shd w:val="clear" w:color="auto" w:fill="FFFFFF"/>
        <w:spacing w:before="100" w:beforeAutospacing="1" w:after="100" w:afterAutospacing="1" w:line="360" w:lineRule="auto"/>
        <w:contextualSpacing/>
        <w:jc w:val="both"/>
        <w:textAlignment w:val="baseline"/>
        <w:rPr>
          <w:rFonts w:ascii="Times New Roman" w:eastAsia="Times New Roman" w:hAnsi="Times New Roman" w:cs="Times New Roman"/>
          <w:color w:val="022F40"/>
          <w:sz w:val="28"/>
          <w:szCs w:val="28"/>
          <w:lang w:eastAsia="ru-RU"/>
        </w:rPr>
      </w:pPr>
      <w:r w:rsidRPr="00A04C1A">
        <w:rPr>
          <w:rFonts w:ascii="Times New Roman" w:eastAsia="Times New Roman" w:hAnsi="Times New Roman" w:cs="Times New Roman"/>
          <w:color w:val="022F40"/>
          <w:sz w:val="28"/>
          <w:szCs w:val="28"/>
          <w:lang w:eastAsia="ru-RU"/>
        </w:rPr>
        <w:tab/>
        <w:t xml:space="preserve">В мартовском заседании Совета был рассмотрен вопрос о направлении делегата (без права голоса) на 11 Всероссийский съезд адвокатов, которым определен адвокат </w:t>
      </w:r>
      <w:proofErr w:type="spellStart"/>
      <w:r w:rsidRPr="00A04C1A">
        <w:rPr>
          <w:rFonts w:ascii="Times New Roman" w:eastAsia="Times New Roman" w:hAnsi="Times New Roman" w:cs="Times New Roman"/>
          <w:color w:val="022F40"/>
          <w:sz w:val="28"/>
          <w:szCs w:val="28"/>
          <w:lang w:eastAsia="ru-RU"/>
        </w:rPr>
        <w:t>Гайкалов</w:t>
      </w:r>
      <w:proofErr w:type="spellEnd"/>
      <w:r w:rsidRPr="00A04C1A">
        <w:rPr>
          <w:rFonts w:ascii="Times New Roman" w:eastAsia="Times New Roman" w:hAnsi="Times New Roman" w:cs="Times New Roman"/>
          <w:color w:val="022F40"/>
          <w:sz w:val="28"/>
          <w:szCs w:val="28"/>
          <w:lang w:eastAsia="ru-RU"/>
        </w:rPr>
        <w:t xml:space="preserve"> В.С.</w:t>
      </w:r>
    </w:p>
    <w:p w14:paraId="63144EE6" w14:textId="77777777" w:rsidR="00A04C1A" w:rsidRPr="00A04C1A" w:rsidRDefault="00A04C1A" w:rsidP="00A04C1A">
      <w:pPr>
        <w:shd w:val="clear" w:color="auto" w:fill="FFFFFF"/>
        <w:spacing w:before="100" w:beforeAutospacing="1" w:after="100" w:afterAutospacing="1" w:line="360" w:lineRule="auto"/>
        <w:contextualSpacing/>
        <w:jc w:val="both"/>
        <w:textAlignment w:val="baseline"/>
        <w:rPr>
          <w:rFonts w:ascii="Times New Roman" w:eastAsia="Times New Roman" w:hAnsi="Times New Roman" w:cs="Times New Roman"/>
          <w:color w:val="022F40"/>
          <w:sz w:val="28"/>
          <w:szCs w:val="28"/>
          <w:lang w:eastAsia="ru-RU"/>
        </w:rPr>
      </w:pPr>
    </w:p>
    <w:p w14:paraId="1D23BB1A" w14:textId="77777777" w:rsidR="00A04C1A" w:rsidRPr="00A04C1A" w:rsidRDefault="00A04C1A" w:rsidP="00A04C1A">
      <w:pPr>
        <w:shd w:val="clear" w:color="auto" w:fill="FFFFFF"/>
        <w:spacing w:before="100" w:beforeAutospacing="1" w:after="100" w:afterAutospacing="1" w:line="360" w:lineRule="auto"/>
        <w:contextualSpacing/>
        <w:jc w:val="both"/>
        <w:textAlignment w:val="baseline"/>
        <w:rPr>
          <w:rFonts w:ascii="Times New Roman" w:eastAsia="Times New Roman" w:hAnsi="Times New Roman" w:cs="Times New Roman"/>
          <w:color w:val="022F40"/>
          <w:sz w:val="28"/>
          <w:szCs w:val="28"/>
          <w:lang w:eastAsia="ru-RU"/>
        </w:rPr>
      </w:pPr>
      <w:r w:rsidRPr="00A04C1A">
        <w:rPr>
          <w:rFonts w:ascii="Times New Roman" w:eastAsia="Times New Roman" w:hAnsi="Times New Roman" w:cs="Times New Roman"/>
          <w:color w:val="022F40"/>
          <w:sz w:val="28"/>
          <w:szCs w:val="28"/>
          <w:lang w:eastAsia="ru-RU"/>
        </w:rPr>
        <w:tab/>
        <w:t xml:space="preserve">12 апреля 2023 года состоялось очередное заседание Совета Сахалинской адвокатской палаты, в ходе которого, по представлению президента палаты Белянина М.В., были избраны вице-президентами палаты Токарев А.Г. и </w:t>
      </w:r>
      <w:proofErr w:type="spellStart"/>
      <w:r w:rsidRPr="00A04C1A">
        <w:rPr>
          <w:rFonts w:ascii="Times New Roman" w:eastAsia="Times New Roman" w:hAnsi="Times New Roman" w:cs="Times New Roman"/>
          <w:color w:val="022F40"/>
          <w:sz w:val="28"/>
          <w:szCs w:val="28"/>
          <w:lang w:eastAsia="ru-RU"/>
        </w:rPr>
        <w:t>Полыновская</w:t>
      </w:r>
      <w:proofErr w:type="spellEnd"/>
      <w:r w:rsidRPr="00A04C1A">
        <w:rPr>
          <w:rFonts w:ascii="Times New Roman" w:eastAsia="Times New Roman" w:hAnsi="Times New Roman" w:cs="Times New Roman"/>
          <w:color w:val="022F40"/>
          <w:sz w:val="28"/>
          <w:szCs w:val="28"/>
          <w:lang w:eastAsia="ru-RU"/>
        </w:rPr>
        <w:t xml:space="preserve"> Н.С., сроком на два года. Помимо этого, были определены полномочия вице-президентов.</w:t>
      </w:r>
    </w:p>
    <w:p w14:paraId="7ECD9D59" w14:textId="77777777" w:rsidR="00A04C1A" w:rsidRPr="00A04C1A" w:rsidRDefault="00A04C1A" w:rsidP="00A04C1A">
      <w:pPr>
        <w:shd w:val="clear" w:color="auto" w:fill="FFFFFF"/>
        <w:spacing w:before="100" w:beforeAutospacing="1" w:after="100" w:afterAutospacing="1" w:line="360" w:lineRule="auto"/>
        <w:contextualSpacing/>
        <w:jc w:val="both"/>
        <w:textAlignment w:val="baseline"/>
        <w:rPr>
          <w:rFonts w:ascii="Times New Roman" w:eastAsia="Times New Roman" w:hAnsi="Times New Roman" w:cs="Times New Roman"/>
          <w:color w:val="022F40"/>
          <w:sz w:val="28"/>
          <w:szCs w:val="28"/>
          <w:lang w:eastAsia="ru-RU"/>
        </w:rPr>
      </w:pPr>
    </w:p>
    <w:p w14:paraId="311A556C" w14:textId="77777777" w:rsidR="00A04C1A" w:rsidRPr="00A04C1A" w:rsidRDefault="00A04C1A" w:rsidP="00A04C1A">
      <w:pPr>
        <w:shd w:val="clear" w:color="auto" w:fill="FFFFFF"/>
        <w:spacing w:before="100" w:beforeAutospacing="1" w:after="100" w:afterAutospacing="1" w:line="360" w:lineRule="auto"/>
        <w:ind w:firstLine="708"/>
        <w:contextualSpacing/>
        <w:jc w:val="both"/>
        <w:textAlignment w:val="baseline"/>
        <w:rPr>
          <w:rFonts w:ascii="Times New Roman" w:eastAsia="Times New Roman" w:hAnsi="Times New Roman" w:cs="Times New Roman"/>
          <w:color w:val="022F40"/>
          <w:sz w:val="28"/>
          <w:szCs w:val="28"/>
          <w:lang w:eastAsia="ru-RU"/>
        </w:rPr>
      </w:pPr>
      <w:r w:rsidRPr="00A04C1A">
        <w:rPr>
          <w:rFonts w:ascii="Times New Roman" w:eastAsia="Times New Roman" w:hAnsi="Times New Roman" w:cs="Times New Roman"/>
          <w:color w:val="022F40"/>
          <w:sz w:val="28"/>
          <w:szCs w:val="28"/>
          <w:lang w:eastAsia="ru-RU"/>
        </w:rPr>
        <w:t>В ходе заседания Совета палаты 10.05.2023г. были утверждены экзаменационные билеты для сдачи квалификационного экзамена на присвоение статуса адвоката подробнее об этом расскажет Владимир Семенович.</w:t>
      </w:r>
    </w:p>
    <w:p w14:paraId="5A4BCDE6" w14:textId="77777777" w:rsidR="00A04C1A" w:rsidRPr="00A04C1A" w:rsidRDefault="00A04C1A" w:rsidP="00A04C1A">
      <w:pPr>
        <w:shd w:val="clear" w:color="auto" w:fill="FFFFFF"/>
        <w:spacing w:before="100" w:beforeAutospacing="1" w:after="100" w:afterAutospacing="1" w:line="360" w:lineRule="auto"/>
        <w:contextualSpacing/>
        <w:jc w:val="both"/>
        <w:textAlignment w:val="baseline"/>
        <w:rPr>
          <w:rFonts w:ascii="Times New Roman" w:eastAsia="Times New Roman" w:hAnsi="Times New Roman" w:cs="Times New Roman"/>
          <w:color w:val="022F40"/>
          <w:sz w:val="28"/>
          <w:szCs w:val="28"/>
          <w:lang w:eastAsia="ru-RU"/>
        </w:rPr>
      </w:pPr>
      <w:r w:rsidRPr="00A04C1A">
        <w:rPr>
          <w:rFonts w:ascii="Times New Roman" w:eastAsia="Times New Roman" w:hAnsi="Times New Roman" w:cs="Times New Roman"/>
          <w:color w:val="022F40"/>
          <w:sz w:val="28"/>
          <w:szCs w:val="28"/>
          <w:lang w:eastAsia="ru-RU"/>
        </w:rPr>
        <w:tab/>
        <w:t>Совет САП принял решение о том, что в этом году празднование Дня Адвокатуры в формате адвокатского бала не будет. Вместо этих запланированных затрат было принято решение об оказании материальной помощи адвокатским палатам новых субъектов ко дню Адвокатуры в России.</w:t>
      </w:r>
    </w:p>
    <w:p w14:paraId="2926DD34" w14:textId="77777777" w:rsidR="00A04C1A" w:rsidRPr="00A04C1A" w:rsidRDefault="00A04C1A" w:rsidP="00A04C1A">
      <w:pPr>
        <w:shd w:val="clear" w:color="auto" w:fill="FFFFFF"/>
        <w:spacing w:before="100" w:beforeAutospacing="1" w:after="100" w:afterAutospacing="1" w:line="360" w:lineRule="auto"/>
        <w:ind w:firstLine="708"/>
        <w:contextualSpacing/>
        <w:jc w:val="both"/>
        <w:textAlignment w:val="baseline"/>
        <w:rPr>
          <w:rFonts w:ascii="Times New Roman" w:eastAsia="Times New Roman" w:hAnsi="Times New Roman" w:cs="Times New Roman"/>
          <w:color w:val="022F40"/>
          <w:sz w:val="28"/>
          <w:szCs w:val="28"/>
          <w:lang w:eastAsia="ru-RU"/>
        </w:rPr>
      </w:pPr>
    </w:p>
    <w:p w14:paraId="5300D5E7" w14:textId="77777777" w:rsidR="00A04C1A" w:rsidRPr="00A04C1A" w:rsidRDefault="00A04C1A" w:rsidP="00A04C1A">
      <w:pPr>
        <w:shd w:val="clear" w:color="auto" w:fill="FFFFFF"/>
        <w:spacing w:before="100" w:beforeAutospacing="1" w:after="100" w:afterAutospacing="1" w:line="360" w:lineRule="auto"/>
        <w:ind w:firstLine="708"/>
        <w:contextualSpacing/>
        <w:jc w:val="both"/>
        <w:textAlignment w:val="baseline"/>
        <w:rPr>
          <w:rFonts w:ascii="Times New Roman" w:eastAsia="Times New Roman" w:hAnsi="Times New Roman" w:cs="Times New Roman"/>
          <w:color w:val="022F40"/>
          <w:sz w:val="28"/>
          <w:szCs w:val="28"/>
          <w:lang w:eastAsia="ru-RU"/>
        </w:rPr>
      </w:pPr>
      <w:r w:rsidRPr="00A04C1A">
        <w:rPr>
          <w:rFonts w:ascii="Times New Roman" w:eastAsia="Times New Roman" w:hAnsi="Times New Roman" w:cs="Times New Roman"/>
          <w:color w:val="022F40"/>
          <w:sz w:val="28"/>
          <w:szCs w:val="28"/>
          <w:lang w:eastAsia="ru-RU"/>
        </w:rPr>
        <w:t xml:space="preserve">Сахалинской адвокатской палатой совместно с Федеральной палатой адвокатов в рамках повышения профессионального уровня адвокатов 27и 28 мая 2023 года была организована учеба, которую провели: доцент кафедры адвокатуры и нотариата университета им. О.Е. </w:t>
      </w:r>
      <w:proofErr w:type="spellStart"/>
      <w:r w:rsidRPr="00A04C1A">
        <w:rPr>
          <w:rFonts w:ascii="Times New Roman" w:eastAsia="Times New Roman" w:hAnsi="Times New Roman" w:cs="Times New Roman"/>
          <w:color w:val="022F40"/>
          <w:sz w:val="28"/>
          <w:szCs w:val="28"/>
          <w:lang w:eastAsia="ru-RU"/>
        </w:rPr>
        <w:t>Кутафина</w:t>
      </w:r>
      <w:proofErr w:type="spellEnd"/>
      <w:r w:rsidRPr="00A04C1A">
        <w:rPr>
          <w:rFonts w:ascii="Times New Roman" w:eastAsia="Times New Roman" w:hAnsi="Times New Roman" w:cs="Times New Roman"/>
          <w:color w:val="022F40"/>
          <w:sz w:val="28"/>
          <w:szCs w:val="28"/>
          <w:lang w:eastAsia="ru-RU"/>
        </w:rPr>
        <w:t xml:space="preserve"> (МГЮА) кандидат юридических наук Макаров Сергей Юрьевич и кандидат юридических наук, советник ФПА РФ, член Совета АП г. Москвы Рубинштейн Евгений Альфредович. На учебе лекторы поделились практическим опытом по следующим темам: «Особенности оказания адвокатами помощи по наследственным и делам»; «Особенности оказания адвокатами помощи по семейным делам», «Правовые, тактические и этические аспекты участия адвоката в следственных действиях», «Обжалование действий (бездействия) и решений должностных лиц, ведущих производство по уголовному делу, в порядке ст. 125 УПК РФ» и «Внутриотраслевая и межотраслевая </w:t>
      </w:r>
      <w:proofErr w:type="spellStart"/>
      <w:r w:rsidRPr="00A04C1A">
        <w:rPr>
          <w:rFonts w:ascii="Times New Roman" w:eastAsia="Times New Roman" w:hAnsi="Times New Roman" w:cs="Times New Roman"/>
          <w:color w:val="022F40"/>
          <w:sz w:val="28"/>
          <w:szCs w:val="28"/>
          <w:lang w:eastAsia="ru-RU"/>
        </w:rPr>
        <w:t>преюдиция</w:t>
      </w:r>
      <w:proofErr w:type="spellEnd"/>
      <w:r w:rsidRPr="00A04C1A">
        <w:rPr>
          <w:rFonts w:ascii="Times New Roman" w:eastAsia="Times New Roman" w:hAnsi="Times New Roman" w:cs="Times New Roman"/>
          <w:color w:val="022F40"/>
          <w:sz w:val="28"/>
          <w:szCs w:val="28"/>
          <w:lang w:eastAsia="ru-RU"/>
        </w:rPr>
        <w:t xml:space="preserve"> в уголовном процессе РФ».</w:t>
      </w:r>
    </w:p>
    <w:p w14:paraId="621AD9BB" w14:textId="77777777" w:rsidR="00A04C1A" w:rsidRPr="00A04C1A" w:rsidRDefault="00A04C1A" w:rsidP="00A04C1A">
      <w:pPr>
        <w:shd w:val="clear" w:color="auto" w:fill="FFFFFF"/>
        <w:spacing w:before="100" w:beforeAutospacing="1" w:after="100" w:afterAutospacing="1" w:line="360" w:lineRule="auto"/>
        <w:ind w:firstLine="708"/>
        <w:contextualSpacing/>
        <w:jc w:val="both"/>
        <w:textAlignment w:val="baseline"/>
        <w:rPr>
          <w:rFonts w:ascii="Times New Roman" w:eastAsia="Times New Roman" w:hAnsi="Times New Roman" w:cs="Times New Roman"/>
          <w:color w:val="022F40"/>
          <w:sz w:val="28"/>
          <w:szCs w:val="28"/>
          <w:lang w:eastAsia="ru-RU"/>
        </w:rPr>
      </w:pPr>
      <w:r w:rsidRPr="00A04C1A">
        <w:rPr>
          <w:rFonts w:ascii="Times New Roman" w:eastAsia="Times New Roman" w:hAnsi="Times New Roman" w:cs="Times New Roman"/>
          <w:color w:val="022F40"/>
          <w:sz w:val="28"/>
          <w:szCs w:val="28"/>
          <w:lang w:eastAsia="ru-RU"/>
        </w:rPr>
        <w:t>Почти из всех районов Сахалинской области коллеги приехали на традиционное майское мероприятие, к обучению присоединились более 60 коллег. Что примечательно в этом году лекторам удалось полностью исключить теоретические аспекты в своих занятиях и на протяжении двух дней коллеги были погружены только в практику. Сахалинские коллеги смогли не только почерпнуть знания о том, в каком направлении идет судебная и следственная практика в других субъектах нашей страны, но и удивить наших гостей экстравагантными примерами из своего опыта в нашей Сахалинской области.</w:t>
      </w:r>
    </w:p>
    <w:p w14:paraId="3B1FBA78" w14:textId="77777777" w:rsidR="00A04C1A" w:rsidRPr="00A04C1A" w:rsidRDefault="00A04C1A" w:rsidP="00A04C1A">
      <w:pPr>
        <w:shd w:val="clear" w:color="auto" w:fill="FFFFFF"/>
        <w:spacing w:before="100" w:beforeAutospacing="1" w:after="100" w:afterAutospacing="1" w:line="360" w:lineRule="auto"/>
        <w:ind w:firstLine="708"/>
        <w:contextualSpacing/>
        <w:jc w:val="both"/>
        <w:textAlignment w:val="baseline"/>
        <w:rPr>
          <w:rFonts w:ascii="Times New Roman" w:eastAsia="Times New Roman" w:hAnsi="Times New Roman" w:cs="Times New Roman"/>
          <w:color w:val="022F40"/>
          <w:sz w:val="28"/>
          <w:szCs w:val="28"/>
          <w:lang w:eastAsia="ru-RU"/>
        </w:rPr>
      </w:pPr>
      <w:r w:rsidRPr="00A04C1A">
        <w:rPr>
          <w:rFonts w:ascii="Times New Roman" w:eastAsia="Times New Roman" w:hAnsi="Times New Roman" w:cs="Times New Roman"/>
          <w:color w:val="022F40"/>
          <w:sz w:val="28"/>
          <w:szCs w:val="28"/>
          <w:lang w:eastAsia="ru-RU"/>
        </w:rPr>
        <w:lastRenderedPageBreak/>
        <w:t>Не вызвал споров между членами совета вопрос о необходимости заключения соглашения о взаимодействии в сфере бесплатной юридической помощи с филиалом Государственного фонда поддержки участников специальной военной операции «Защитники отечества» по Сахалинской области.</w:t>
      </w:r>
    </w:p>
    <w:p w14:paraId="4B4157C6" w14:textId="77777777" w:rsidR="00A04C1A" w:rsidRPr="00A04C1A" w:rsidRDefault="00A04C1A" w:rsidP="00A04C1A">
      <w:pPr>
        <w:shd w:val="clear" w:color="auto" w:fill="FFFFFF"/>
        <w:spacing w:before="100" w:beforeAutospacing="1" w:after="100" w:afterAutospacing="1" w:line="360" w:lineRule="auto"/>
        <w:ind w:firstLine="708"/>
        <w:contextualSpacing/>
        <w:jc w:val="both"/>
        <w:textAlignment w:val="baseline"/>
        <w:rPr>
          <w:rFonts w:ascii="Times New Roman" w:eastAsia="Times New Roman" w:hAnsi="Times New Roman" w:cs="Times New Roman"/>
          <w:color w:val="022F40"/>
          <w:sz w:val="28"/>
          <w:szCs w:val="28"/>
          <w:lang w:eastAsia="ru-RU"/>
        </w:rPr>
      </w:pPr>
      <w:r w:rsidRPr="00A04C1A">
        <w:rPr>
          <w:rFonts w:ascii="Times New Roman" w:eastAsia="Times New Roman" w:hAnsi="Times New Roman" w:cs="Times New Roman"/>
          <w:color w:val="022F40"/>
          <w:sz w:val="28"/>
          <w:szCs w:val="28"/>
          <w:lang w:eastAsia="ru-RU"/>
        </w:rPr>
        <w:t>Помимо этого, было обсуждено обращение Сахалинской региональной общественной организации по защите прав потребителей о возможном взаимодействии с адвокатами Сахалинской адвокатской палаты в рамках оказания ими юридической помощи жителям Сахалинской области при нарушении их прав, как потребителей. Более подробная информация размещена на официальном сайте Сахалинской адвокатской палаты.</w:t>
      </w:r>
    </w:p>
    <w:p w14:paraId="24D11A07" w14:textId="77777777" w:rsidR="00A04C1A" w:rsidRPr="00A04C1A" w:rsidRDefault="00A04C1A" w:rsidP="00A04C1A">
      <w:pPr>
        <w:shd w:val="clear" w:color="auto" w:fill="FFFFFF"/>
        <w:spacing w:before="100" w:beforeAutospacing="1" w:after="100" w:afterAutospacing="1" w:line="360" w:lineRule="auto"/>
        <w:ind w:firstLine="708"/>
        <w:contextualSpacing/>
        <w:jc w:val="both"/>
        <w:textAlignment w:val="baseline"/>
        <w:rPr>
          <w:rFonts w:ascii="Times New Roman" w:eastAsia="Times New Roman" w:hAnsi="Times New Roman" w:cs="Times New Roman"/>
          <w:color w:val="022F40"/>
          <w:sz w:val="28"/>
          <w:szCs w:val="28"/>
          <w:lang w:eastAsia="ru-RU"/>
        </w:rPr>
      </w:pPr>
      <w:r w:rsidRPr="00A04C1A">
        <w:rPr>
          <w:rFonts w:ascii="Times New Roman" w:eastAsia="Times New Roman" w:hAnsi="Times New Roman" w:cs="Times New Roman"/>
          <w:color w:val="022F40"/>
          <w:sz w:val="28"/>
          <w:szCs w:val="28"/>
          <w:lang w:eastAsia="ru-RU"/>
        </w:rPr>
        <w:t>7 сентября 2023 года в помещении Сахалинской адвокатской палаты прошел семинар по теме: «Правовые аспекты медицинских ошибок: защита интересов пациентов и ответственность медицинских работников».</w:t>
      </w:r>
    </w:p>
    <w:p w14:paraId="04E042E2" w14:textId="77777777" w:rsidR="00A04C1A" w:rsidRPr="00A04C1A" w:rsidRDefault="00A04C1A" w:rsidP="00A04C1A">
      <w:pPr>
        <w:shd w:val="clear" w:color="auto" w:fill="FFFFFF"/>
        <w:spacing w:before="100" w:beforeAutospacing="1" w:after="100" w:afterAutospacing="1" w:line="360" w:lineRule="auto"/>
        <w:ind w:firstLine="708"/>
        <w:contextualSpacing/>
        <w:jc w:val="both"/>
        <w:textAlignment w:val="baseline"/>
        <w:rPr>
          <w:rFonts w:ascii="Times New Roman" w:eastAsia="Times New Roman" w:hAnsi="Times New Roman" w:cs="Times New Roman"/>
          <w:color w:val="022F40"/>
          <w:sz w:val="28"/>
          <w:szCs w:val="28"/>
          <w:lang w:eastAsia="ru-RU"/>
        </w:rPr>
      </w:pPr>
      <w:r w:rsidRPr="00A04C1A">
        <w:rPr>
          <w:rFonts w:ascii="Times New Roman" w:eastAsia="Times New Roman" w:hAnsi="Times New Roman" w:cs="Times New Roman"/>
          <w:color w:val="022F40"/>
          <w:sz w:val="28"/>
          <w:szCs w:val="28"/>
          <w:lang w:eastAsia="ru-RU"/>
        </w:rPr>
        <w:t>Провела семинар Казаченок Светлана Юрьевна — заслуженный юрист Российской Федерации, доктор юридических наук, адвокат. Несмотря на будний день и обеденное время сахалинские коллеги с энтузиазмом прибывали на данный семинар и ни капельки об этом не пожалели. Светлана Юрьевна систематизировано преподнесла материал, разбавляя его интересной практикой. Коллеги в свою очередь не только слушали, но и делились своими интересными случаями из практики и обсуждали актуальные проблемы и проблемы, которые стоит ожидать в ближайшем будущем в данной отрасли права.</w:t>
      </w:r>
    </w:p>
    <w:p w14:paraId="2A727E64" w14:textId="77777777" w:rsidR="00A04C1A" w:rsidRPr="00A04C1A" w:rsidRDefault="00A04C1A" w:rsidP="00A04C1A">
      <w:pPr>
        <w:shd w:val="clear" w:color="auto" w:fill="FFFFFF"/>
        <w:spacing w:before="100" w:beforeAutospacing="1" w:after="100" w:afterAutospacing="1" w:line="360" w:lineRule="auto"/>
        <w:contextualSpacing/>
        <w:jc w:val="both"/>
        <w:textAlignment w:val="baseline"/>
        <w:rPr>
          <w:rFonts w:ascii="Times New Roman" w:eastAsia="Times New Roman" w:hAnsi="Times New Roman" w:cs="Times New Roman"/>
          <w:color w:val="022F40"/>
          <w:sz w:val="28"/>
          <w:szCs w:val="28"/>
          <w:lang w:eastAsia="ru-RU"/>
        </w:rPr>
      </w:pPr>
      <w:r w:rsidRPr="00A04C1A">
        <w:rPr>
          <w:rFonts w:ascii="Times New Roman" w:eastAsia="Times New Roman" w:hAnsi="Times New Roman" w:cs="Times New Roman"/>
          <w:color w:val="022F40"/>
          <w:sz w:val="28"/>
          <w:szCs w:val="28"/>
          <w:lang w:eastAsia="ru-RU"/>
        </w:rPr>
        <w:tab/>
        <w:t>26 сентября 2023 года в помещении САП проведен круглый стол на тему: «Аспекты оказания правовой помощи мобилизованным гражданам и членам их семей».</w:t>
      </w:r>
    </w:p>
    <w:p w14:paraId="05679534" w14:textId="77777777" w:rsidR="00A04C1A" w:rsidRPr="00A04C1A" w:rsidRDefault="00A04C1A" w:rsidP="00A04C1A">
      <w:pPr>
        <w:shd w:val="clear" w:color="auto" w:fill="FFFFFF"/>
        <w:spacing w:before="100" w:beforeAutospacing="1" w:after="100" w:afterAutospacing="1" w:line="360" w:lineRule="auto"/>
        <w:contextualSpacing/>
        <w:jc w:val="both"/>
        <w:textAlignment w:val="baseline"/>
        <w:rPr>
          <w:rFonts w:ascii="Times New Roman" w:eastAsia="Times New Roman" w:hAnsi="Times New Roman" w:cs="Times New Roman"/>
          <w:color w:val="022F40"/>
          <w:sz w:val="28"/>
          <w:szCs w:val="28"/>
          <w:lang w:eastAsia="ru-RU"/>
        </w:rPr>
      </w:pPr>
      <w:r w:rsidRPr="00A04C1A">
        <w:rPr>
          <w:rFonts w:ascii="Times New Roman" w:eastAsia="Times New Roman" w:hAnsi="Times New Roman" w:cs="Times New Roman"/>
          <w:color w:val="022F40"/>
          <w:sz w:val="28"/>
          <w:szCs w:val="28"/>
          <w:lang w:eastAsia="ru-RU"/>
        </w:rPr>
        <w:tab/>
        <w:t xml:space="preserve">Докладчиком и модератором выступил адвокат Жиров Алексей Николаевич, который систематизировал и обобщил свою практику по данному вопросу. Коллеги смогли обсудить спорные вопросы. Были выработаны определенные этапы юридической помощи по различным вопросам, в том числе получения мобилизованными гражданами различных выплат и мер поддержки. Решения некоторых проблем, с которыми уже обращались граждане, лежит даже </w:t>
      </w:r>
      <w:r w:rsidRPr="00A04C1A">
        <w:rPr>
          <w:rFonts w:ascii="Times New Roman" w:eastAsia="Times New Roman" w:hAnsi="Times New Roman" w:cs="Times New Roman"/>
          <w:color w:val="022F40"/>
          <w:sz w:val="28"/>
          <w:szCs w:val="28"/>
          <w:lang w:eastAsia="ru-RU"/>
        </w:rPr>
        <w:lastRenderedPageBreak/>
        <w:t>не в правовой плоскости, а этической и моральной, например, спор о том, кому из родственников должна быть вручена награда умершего или некоторые вопросы захоронения погибших.</w:t>
      </w:r>
    </w:p>
    <w:p w14:paraId="71D39B51" w14:textId="77777777" w:rsidR="00A04C1A" w:rsidRPr="00A04C1A" w:rsidRDefault="00A04C1A" w:rsidP="00A04C1A">
      <w:pPr>
        <w:shd w:val="clear" w:color="auto" w:fill="FFFFFF"/>
        <w:spacing w:before="100" w:beforeAutospacing="1" w:after="100" w:afterAutospacing="1" w:line="360" w:lineRule="auto"/>
        <w:ind w:firstLine="708"/>
        <w:contextualSpacing/>
        <w:jc w:val="both"/>
        <w:textAlignment w:val="baseline"/>
        <w:rPr>
          <w:rFonts w:ascii="Times New Roman" w:eastAsia="Times New Roman" w:hAnsi="Times New Roman" w:cs="Times New Roman"/>
          <w:color w:val="022F40"/>
          <w:sz w:val="28"/>
          <w:szCs w:val="28"/>
          <w:lang w:eastAsia="ru-RU"/>
        </w:rPr>
      </w:pPr>
      <w:r w:rsidRPr="00A04C1A">
        <w:rPr>
          <w:rFonts w:ascii="Times New Roman" w:eastAsia="Times New Roman" w:hAnsi="Times New Roman" w:cs="Times New Roman"/>
          <w:color w:val="022F40"/>
          <w:sz w:val="28"/>
          <w:szCs w:val="28"/>
          <w:lang w:eastAsia="ru-RU"/>
        </w:rPr>
        <w:t>Каждый из присутствующих смог выработать для себя алгоритм, которым можно воспользоваться, в случае обращения к адвокату мобилизованных граждан, добровольцев и членов их семей.</w:t>
      </w:r>
    </w:p>
    <w:p w14:paraId="5DFA71CD" w14:textId="77777777" w:rsidR="00A04C1A" w:rsidRPr="00A04C1A" w:rsidRDefault="00A04C1A" w:rsidP="00A04C1A">
      <w:pPr>
        <w:pBdr>
          <w:bottom w:val="single" w:sz="12" w:space="0" w:color="auto"/>
        </w:pBdr>
        <w:shd w:val="clear" w:color="auto" w:fill="FFFFFF"/>
        <w:spacing w:before="100" w:beforeAutospacing="1" w:after="100" w:afterAutospacing="1" w:line="360" w:lineRule="auto"/>
        <w:ind w:firstLine="708"/>
        <w:contextualSpacing/>
        <w:jc w:val="both"/>
        <w:textAlignment w:val="baseline"/>
        <w:rPr>
          <w:rFonts w:ascii="Times New Roman" w:eastAsia="Times New Roman" w:hAnsi="Times New Roman" w:cs="Times New Roman"/>
          <w:color w:val="022F40"/>
          <w:sz w:val="28"/>
          <w:szCs w:val="28"/>
          <w:lang w:eastAsia="ru-RU"/>
        </w:rPr>
      </w:pPr>
      <w:r w:rsidRPr="00A04C1A">
        <w:rPr>
          <w:rFonts w:ascii="Times New Roman" w:eastAsia="Times New Roman" w:hAnsi="Times New Roman" w:cs="Times New Roman"/>
          <w:color w:val="022F40"/>
          <w:sz w:val="28"/>
          <w:szCs w:val="28"/>
          <w:lang w:eastAsia="ru-RU"/>
        </w:rPr>
        <w:t>Кроме этого, уже обычными стали встречи с руководством Управления министерства юстиции, обсуждаются рабочие организационные моменты, я как президент палаты принимаю участие в заседании координационного совета при управлении минюста.</w:t>
      </w:r>
    </w:p>
    <w:p w14:paraId="6BECBD95" w14:textId="77777777" w:rsidR="00A04C1A" w:rsidRPr="00A04C1A" w:rsidRDefault="00A04C1A" w:rsidP="00A04C1A">
      <w:pPr>
        <w:pBdr>
          <w:bottom w:val="single" w:sz="12" w:space="0" w:color="auto"/>
        </w:pBdr>
        <w:shd w:val="clear" w:color="auto" w:fill="FFFFFF"/>
        <w:spacing w:before="100" w:beforeAutospacing="1" w:after="100" w:afterAutospacing="1" w:line="360" w:lineRule="auto"/>
        <w:ind w:firstLine="708"/>
        <w:contextualSpacing/>
        <w:jc w:val="both"/>
        <w:textAlignment w:val="baseline"/>
        <w:rPr>
          <w:rFonts w:ascii="Times New Roman" w:eastAsia="Times New Roman" w:hAnsi="Times New Roman" w:cs="Times New Roman"/>
          <w:sz w:val="28"/>
          <w:szCs w:val="28"/>
          <w:lang w:eastAsia="ru-RU"/>
        </w:rPr>
      </w:pPr>
      <w:r w:rsidRPr="00A04C1A">
        <w:rPr>
          <w:rFonts w:ascii="Times New Roman" w:eastAsia="Times New Roman" w:hAnsi="Times New Roman" w:cs="Times New Roman"/>
          <w:sz w:val="28"/>
          <w:szCs w:val="28"/>
          <w:lang w:eastAsia="ru-RU"/>
        </w:rPr>
        <w:t xml:space="preserve">В чем заключалось взаимодействие с ФПА РФ помимо сказанного — это работа по сбору информации об оплате труда адвокатов в случае работы по назначению органов прокуратуры (экстрадиции). Также большое обобщение было практики по командировкам, расходам, принятым в нашем субъекте. Кроме этого, было взаимодействие с Росфинмониторингом через ФПА РФ, в итоге было разработано типовое соглашение для всех палат в субъектах, поэтому мы также присоединились к данному соглашению в соответствии с требованиями действующего законодательства. В ФПА РФ на особом контроле стоит вопрос о задолженностях по оплате труда адвокатов, в связи с чем также проводятся как ежеквартальные опросы, так и внеплановые. </w:t>
      </w:r>
    </w:p>
    <w:p w14:paraId="7431DD7C" w14:textId="77777777" w:rsidR="00A04C1A" w:rsidRPr="00A04C1A" w:rsidRDefault="00A04C1A" w:rsidP="00A04C1A">
      <w:pPr>
        <w:pBdr>
          <w:bottom w:val="single" w:sz="12" w:space="0" w:color="auto"/>
        </w:pBdr>
        <w:shd w:val="clear" w:color="auto" w:fill="FFFFFF"/>
        <w:spacing w:before="100" w:beforeAutospacing="1" w:after="100" w:afterAutospacing="1" w:line="360" w:lineRule="auto"/>
        <w:ind w:firstLine="708"/>
        <w:contextualSpacing/>
        <w:jc w:val="both"/>
        <w:textAlignment w:val="baseline"/>
        <w:rPr>
          <w:rFonts w:ascii="Times New Roman" w:eastAsia="Times New Roman" w:hAnsi="Times New Roman" w:cs="Times New Roman"/>
          <w:sz w:val="24"/>
          <w:szCs w:val="24"/>
          <w:lang w:eastAsia="ru-RU"/>
        </w:rPr>
      </w:pPr>
      <w:r w:rsidRPr="00A04C1A">
        <w:rPr>
          <w:rFonts w:ascii="Times New Roman" w:eastAsia="Times New Roman" w:hAnsi="Times New Roman" w:cs="Times New Roman"/>
          <w:sz w:val="28"/>
          <w:szCs w:val="28"/>
          <w:lang w:eastAsia="ru-RU"/>
        </w:rPr>
        <w:t>После каждого заседания Совета палаты на нашем сайте публикуется информация о вопросах, рассмотренных на заседании и принятых решениях.</w:t>
      </w:r>
    </w:p>
    <w:p w14:paraId="237B81C2" w14:textId="493CD466" w:rsidR="002D793A" w:rsidRDefault="002D793A"/>
    <w:p w14:paraId="3DAD3116" w14:textId="2CF34316" w:rsidR="00A04C1A" w:rsidRDefault="00A04C1A">
      <w:pPr>
        <w:rPr>
          <w:rFonts w:ascii="Times New Roman" w:hAnsi="Times New Roman" w:cs="Times New Roman"/>
          <w:b/>
          <w:sz w:val="28"/>
          <w:szCs w:val="28"/>
        </w:rPr>
      </w:pPr>
      <w:r w:rsidRPr="00A04C1A">
        <w:rPr>
          <w:rFonts w:ascii="Times New Roman" w:hAnsi="Times New Roman" w:cs="Times New Roman"/>
          <w:b/>
          <w:sz w:val="28"/>
          <w:szCs w:val="28"/>
        </w:rPr>
        <w:t xml:space="preserve">Отчет вице-президента САП </w:t>
      </w:r>
      <w:proofErr w:type="spellStart"/>
      <w:r w:rsidRPr="00A04C1A">
        <w:rPr>
          <w:rFonts w:ascii="Times New Roman" w:hAnsi="Times New Roman" w:cs="Times New Roman"/>
          <w:b/>
          <w:sz w:val="28"/>
          <w:szCs w:val="28"/>
        </w:rPr>
        <w:t>Полыновской</w:t>
      </w:r>
      <w:proofErr w:type="spellEnd"/>
      <w:r w:rsidRPr="00A04C1A">
        <w:rPr>
          <w:rFonts w:ascii="Times New Roman" w:hAnsi="Times New Roman" w:cs="Times New Roman"/>
          <w:b/>
          <w:sz w:val="28"/>
          <w:szCs w:val="28"/>
        </w:rPr>
        <w:t xml:space="preserve"> Натальи Сергеевны.</w:t>
      </w:r>
    </w:p>
    <w:p w14:paraId="71ED694D" w14:textId="77777777" w:rsidR="00A04C1A" w:rsidRPr="00A04C1A" w:rsidRDefault="00A04C1A" w:rsidP="00A04C1A">
      <w:pPr>
        <w:spacing w:line="276" w:lineRule="auto"/>
        <w:ind w:firstLine="567"/>
        <w:jc w:val="both"/>
        <w:rPr>
          <w:rFonts w:ascii="Times New Roman" w:hAnsi="Times New Roman"/>
          <w:sz w:val="24"/>
          <w:szCs w:val="24"/>
        </w:rPr>
      </w:pPr>
      <w:r w:rsidRPr="00A04C1A">
        <w:rPr>
          <w:rFonts w:ascii="Times New Roman" w:hAnsi="Times New Roman"/>
          <w:sz w:val="24"/>
          <w:szCs w:val="24"/>
        </w:rPr>
        <w:t xml:space="preserve">Сахалинская адвокатская палата продолжает выполнение задач по оказанию бесплатной и квалифицированной юридической помощи Сахалинцам и </w:t>
      </w:r>
      <w:proofErr w:type="spellStart"/>
      <w:r w:rsidRPr="00A04C1A">
        <w:rPr>
          <w:rFonts w:ascii="Times New Roman" w:hAnsi="Times New Roman"/>
          <w:sz w:val="24"/>
          <w:szCs w:val="24"/>
        </w:rPr>
        <w:t>Курильчанам</w:t>
      </w:r>
      <w:proofErr w:type="spellEnd"/>
      <w:r w:rsidRPr="00A04C1A">
        <w:rPr>
          <w:rFonts w:ascii="Times New Roman" w:hAnsi="Times New Roman"/>
          <w:sz w:val="24"/>
          <w:szCs w:val="24"/>
        </w:rPr>
        <w:t>. Напомним, что Конституция Российской Федерации гарантирует каждому гражданину право на получение квалифицированной юридической помощи, в том числе бесплатной в определенных законом случаях. Порядку оказания БЮП посвящен отдельный Федеральный закон, Закон Сахалинской области и Постановление Правительства области. Основные виды такой помощи включают: правовое консультирование в устной и письменной форме; составление заявлений, жалоб, ходатайств и других документов правового характера; представление интересов гражданина в судах, государственных и муниципальных органах, организациях; иные, не запрещенные законодательством РФ, виды бесплатной юридической помощи.</w:t>
      </w:r>
    </w:p>
    <w:p w14:paraId="3BEDA25D" w14:textId="77777777" w:rsidR="00A04C1A" w:rsidRPr="00A04C1A" w:rsidRDefault="00A04C1A" w:rsidP="00A04C1A">
      <w:pPr>
        <w:spacing w:line="276" w:lineRule="auto"/>
        <w:ind w:firstLine="567"/>
        <w:jc w:val="both"/>
        <w:rPr>
          <w:rFonts w:ascii="Times New Roman" w:hAnsi="Times New Roman"/>
          <w:sz w:val="24"/>
          <w:szCs w:val="24"/>
        </w:rPr>
      </w:pPr>
      <w:r w:rsidRPr="00A04C1A">
        <w:rPr>
          <w:rFonts w:ascii="Times New Roman" w:hAnsi="Times New Roman"/>
          <w:sz w:val="24"/>
          <w:szCs w:val="24"/>
        </w:rPr>
        <w:lastRenderedPageBreak/>
        <w:t>В этом году исполняется 12 лет с момента принятия Федерального закона «О бесплатной юридической помощи в Российской Федерации», который предусматривает две системы оказания такой помощи – государственную и негосударственную. На авторитет адвокатуры и рост доверия к ней (что сегодня считаю крайне актуальным) куда в более значительной степени способно повлиять участие нашего сообщества в системе оказания БЮП. Статистика показывает, что объем БЮП в целом за последние годы существенно расширился. Так, бесплатную юридическую помощь (БЮП) от адвокатов Сахалинской области получило в два раза больше граждан, чем годом ранее. Гражданину важно чтобы такая помощь была предоставлена своевременно и квалифицированно.</w:t>
      </w:r>
    </w:p>
    <w:p w14:paraId="267A9923" w14:textId="77777777" w:rsidR="00A04C1A" w:rsidRPr="00A04C1A" w:rsidRDefault="00A04C1A" w:rsidP="00A04C1A">
      <w:pPr>
        <w:spacing w:line="276" w:lineRule="auto"/>
        <w:ind w:firstLine="567"/>
        <w:jc w:val="both"/>
        <w:rPr>
          <w:rFonts w:ascii="Times New Roman" w:hAnsi="Times New Roman"/>
          <w:sz w:val="24"/>
          <w:szCs w:val="24"/>
        </w:rPr>
      </w:pPr>
      <w:r w:rsidRPr="00A04C1A">
        <w:rPr>
          <w:rFonts w:ascii="Times New Roman" w:hAnsi="Times New Roman"/>
          <w:sz w:val="24"/>
          <w:szCs w:val="24"/>
        </w:rPr>
        <w:t xml:space="preserve">Вместе с тем возросла потребность в формировании единых требований к деятельности адвокатов, оказывающих бесплатную юридическую помощь, поскольку общие требования, установленные в законе, не учитывают в полной мере специфику адвокатской деятельности. В этих целях 20 апреля 2023 года в ходе проведения XI Всероссийского съезда адвокатов был утвержден Стандарт оказания адвокатом бесплатной юридической помощи. Остановимся </w:t>
      </w:r>
      <w:proofErr w:type="gramStart"/>
      <w:r w:rsidRPr="00A04C1A">
        <w:rPr>
          <w:rFonts w:ascii="Times New Roman" w:hAnsi="Times New Roman"/>
          <w:sz w:val="24"/>
          <w:szCs w:val="24"/>
        </w:rPr>
        <w:t>более  на</w:t>
      </w:r>
      <w:proofErr w:type="gramEnd"/>
      <w:r w:rsidRPr="00A04C1A">
        <w:rPr>
          <w:rFonts w:ascii="Times New Roman" w:hAnsi="Times New Roman"/>
          <w:sz w:val="24"/>
          <w:szCs w:val="24"/>
        </w:rPr>
        <w:t xml:space="preserve"> ключевых положениях Стандарта.</w:t>
      </w:r>
    </w:p>
    <w:p w14:paraId="485194E7" w14:textId="77777777" w:rsidR="00A04C1A" w:rsidRPr="00A04C1A" w:rsidRDefault="00A04C1A" w:rsidP="00A04C1A">
      <w:pPr>
        <w:spacing w:line="276" w:lineRule="auto"/>
        <w:ind w:firstLine="567"/>
        <w:jc w:val="both"/>
        <w:rPr>
          <w:rFonts w:ascii="Times New Roman" w:hAnsi="Times New Roman"/>
          <w:sz w:val="24"/>
          <w:szCs w:val="24"/>
        </w:rPr>
      </w:pPr>
      <w:r w:rsidRPr="00A04C1A">
        <w:rPr>
          <w:rFonts w:ascii="Times New Roman" w:hAnsi="Times New Roman"/>
          <w:sz w:val="24"/>
          <w:szCs w:val="24"/>
        </w:rPr>
        <w:t>В документе подчеркивается, что оказание БЮП в определенных случаях является обязанностью адвоката: такая обязанность закреплена наряду с другими. В частности, адвокат обязан принять поручение на оказание БЮП, направленное ему в установленном адвокатской палатой субъекта РФ порядке, и не может отказаться от исполнения принятого поручения, за исключением случаев, предусмотренных законом. При этом, если адвокат по той или иной причине не сможет продолжить оказание БЮП, ему рекомендуется незамедлительно сообщить об этом в региональную адвокатскую палату, указав причину. А при отмене поручения либо прекращении его исполнением – незамедлительно вернуть доверителю все полученные от него подлинные документы по делу и доверенность. Кроме того, адвокат должен действовать честно, разумно, добросовестно, квалифицированно, принципиально и активно.</w:t>
      </w:r>
    </w:p>
    <w:p w14:paraId="7CCA3CCD" w14:textId="77777777" w:rsidR="00A04C1A" w:rsidRPr="00A04C1A" w:rsidRDefault="00A04C1A" w:rsidP="00A04C1A">
      <w:pPr>
        <w:spacing w:line="276" w:lineRule="auto"/>
        <w:ind w:firstLine="567"/>
        <w:jc w:val="both"/>
        <w:rPr>
          <w:rFonts w:ascii="Times New Roman" w:hAnsi="Times New Roman"/>
          <w:sz w:val="24"/>
          <w:szCs w:val="24"/>
        </w:rPr>
      </w:pPr>
      <w:r w:rsidRPr="00A04C1A">
        <w:rPr>
          <w:rFonts w:ascii="Times New Roman" w:hAnsi="Times New Roman"/>
          <w:sz w:val="24"/>
          <w:szCs w:val="24"/>
        </w:rPr>
        <w:t>При этом даются определения понятиям "доверитель", "добросовестность" и "разумность". Так на принципах разумности и добросовестности должна основываться не только необходимость, последовательность и достаточность совершения адвокатом тех или иных действий исходя из конкретных обстоятельств обращения доверителя, но и определение круга юридически значимых обстоятельств, правовых задач и средств их разрешения в рамках оказания бесплатной юридической помощи. Если требования доверителя не соответствуют этим принципам и целям оказания бесплатной юридической помощи, то в оказании последней может быть отказано.</w:t>
      </w:r>
    </w:p>
    <w:p w14:paraId="758B9156" w14:textId="77777777" w:rsidR="00A04C1A" w:rsidRPr="00A04C1A" w:rsidRDefault="00A04C1A" w:rsidP="00A04C1A">
      <w:pPr>
        <w:spacing w:line="276" w:lineRule="auto"/>
        <w:ind w:firstLine="567"/>
        <w:jc w:val="both"/>
        <w:rPr>
          <w:rFonts w:ascii="Times New Roman" w:hAnsi="Times New Roman"/>
          <w:sz w:val="24"/>
          <w:szCs w:val="24"/>
        </w:rPr>
      </w:pPr>
      <w:r w:rsidRPr="00A04C1A">
        <w:rPr>
          <w:rFonts w:ascii="Times New Roman" w:hAnsi="Times New Roman"/>
          <w:sz w:val="24"/>
          <w:szCs w:val="24"/>
        </w:rPr>
        <w:t>Стандарт устанавливает цели оказания бесплатной юридической помощи:</w:t>
      </w:r>
    </w:p>
    <w:p w14:paraId="06537CAB" w14:textId="77777777" w:rsidR="00A04C1A" w:rsidRPr="00A04C1A" w:rsidRDefault="00A04C1A" w:rsidP="00A04C1A">
      <w:pPr>
        <w:spacing w:line="276" w:lineRule="auto"/>
        <w:ind w:firstLine="567"/>
        <w:jc w:val="both"/>
        <w:rPr>
          <w:rFonts w:ascii="Times New Roman" w:hAnsi="Times New Roman"/>
          <w:sz w:val="24"/>
          <w:szCs w:val="24"/>
        </w:rPr>
      </w:pPr>
      <w:r w:rsidRPr="00A04C1A">
        <w:rPr>
          <w:rFonts w:ascii="Times New Roman" w:hAnsi="Times New Roman"/>
          <w:sz w:val="24"/>
          <w:szCs w:val="24"/>
        </w:rPr>
        <w:t>•</w:t>
      </w:r>
      <w:r w:rsidRPr="00A04C1A">
        <w:rPr>
          <w:rFonts w:ascii="Times New Roman" w:hAnsi="Times New Roman"/>
          <w:sz w:val="24"/>
          <w:szCs w:val="24"/>
        </w:rPr>
        <w:tab/>
        <w:t>устранение препятствий в осуществлении прав и свобод граждан;</w:t>
      </w:r>
    </w:p>
    <w:p w14:paraId="4BE2594D" w14:textId="77777777" w:rsidR="00A04C1A" w:rsidRPr="00A04C1A" w:rsidRDefault="00A04C1A" w:rsidP="00A04C1A">
      <w:pPr>
        <w:spacing w:line="276" w:lineRule="auto"/>
        <w:ind w:firstLine="567"/>
        <w:jc w:val="both"/>
        <w:rPr>
          <w:rFonts w:ascii="Times New Roman" w:hAnsi="Times New Roman"/>
          <w:sz w:val="24"/>
          <w:szCs w:val="24"/>
        </w:rPr>
      </w:pPr>
      <w:r w:rsidRPr="00A04C1A">
        <w:rPr>
          <w:rFonts w:ascii="Times New Roman" w:hAnsi="Times New Roman"/>
          <w:sz w:val="24"/>
          <w:szCs w:val="24"/>
        </w:rPr>
        <w:t>•</w:t>
      </w:r>
      <w:r w:rsidRPr="00A04C1A">
        <w:rPr>
          <w:rFonts w:ascii="Times New Roman" w:hAnsi="Times New Roman"/>
          <w:sz w:val="24"/>
          <w:szCs w:val="24"/>
        </w:rPr>
        <w:tab/>
        <w:t>защита их законных интересов;</w:t>
      </w:r>
    </w:p>
    <w:p w14:paraId="4588CD1E" w14:textId="77777777" w:rsidR="00A04C1A" w:rsidRPr="00A04C1A" w:rsidRDefault="00A04C1A" w:rsidP="00A04C1A">
      <w:pPr>
        <w:spacing w:line="276" w:lineRule="auto"/>
        <w:ind w:firstLine="567"/>
        <w:jc w:val="both"/>
        <w:rPr>
          <w:rFonts w:ascii="Times New Roman" w:hAnsi="Times New Roman"/>
          <w:sz w:val="24"/>
          <w:szCs w:val="24"/>
        </w:rPr>
      </w:pPr>
      <w:r w:rsidRPr="00A04C1A">
        <w:rPr>
          <w:rFonts w:ascii="Times New Roman" w:hAnsi="Times New Roman"/>
          <w:sz w:val="24"/>
          <w:szCs w:val="24"/>
        </w:rPr>
        <w:t>•</w:t>
      </w:r>
      <w:r w:rsidRPr="00A04C1A">
        <w:rPr>
          <w:rFonts w:ascii="Times New Roman" w:hAnsi="Times New Roman"/>
          <w:sz w:val="24"/>
          <w:szCs w:val="24"/>
        </w:rPr>
        <w:tab/>
        <w:t>повышение уровня социальной защищенности;</w:t>
      </w:r>
    </w:p>
    <w:p w14:paraId="2C31D230" w14:textId="77777777" w:rsidR="00A04C1A" w:rsidRPr="00A04C1A" w:rsidRDefault="00A04C1A" w:rsidP="00A04C1A">
      <w:pPr>
        <w:spacing w:line="276" w:lineRule="auto"/>
        <w:ind w:firstLine="567"/>
        <w:jc w:val="both"/>
        <w:rPr>
          <w:rFonts w:ascii="Times New Roman" w:hAnsi="Times New Roman"/>
          <w:sz w:val="24"/>
          <w:szCs w:val="24"/>
        </w:rPr>
      </w:pPr>
      <w:r w:rsidRPr="00A04C1A">
        <w:rPr>
          <w:rFonts w:ascii="Times New Roman" w:hAnsi="Times New Roman"/>
          <w:sz w:val="24"/>
          <w:szCs w:val="24"/>
        </w:rPr>
        <w:t>•</w:t>
      </w:r>
      <w:r w:rsidRPr="00A04C1A">
        <w:rPr>
          <w:rFonts w:ascii="Times New Roman" w:hAnsi="Times New Roman"/>
          <w:sz w:val="24"/>
          <w:szCs w:val="24"/>
        </w:rPr>
        <w:tab/>
        <w:t>обеспечение доступа к правосудию.</w:t>
      </w:r>
    </w:p>
    <w:p w14:paraId="0E59508F" w14:textId="77777777" w:rsidR="00A04C1A" w:rsidRPr="00A04C1A" w:rsidRDefault="00A04C1A" w:rsidP="00A04C1A">
      <w:pPr>
        <w:spacing w:line="276" w:lineRule="auto"/>
        <w:ind w:firstLine="567"/>
        <w:jc w:val="both"/>
        <w:rPr>
          <w:rFonts w:ascii="Times New Roman" w:hAnsi="Times New Roman"/>
          <w:sz w:val="24"/>
          <w:szCs w:val="24"/>
        </w:rPr>
      </w:pPr>
      <w:r w:rsidRPr="00A04C1A">
        <w:rPr>
          <w:rFonts w:ascii="Times New Roman" w:hAnsi="Times New Roman"/>
          <w:sz w:val="24"/>
          <w:szCs w:val="24"/>
        </w:rPr>
        <w:t xml:space="preserve">Согласно Стандарту, адвокату следует избегать действий, направленных к подрыву доверия к нему или к российской адвокатуре, а также к </w:t>
      </w:r>
      <w:proofErr w:type="spellStart"/>
      <w:r w:rsidRPr="00A04C1A">
        <w:rPr>
          <w:rFonts w:ascii="Times New Roman" w:hAnsi="Times New Roman"/>
          <w:sz w:val="24"/>
          <w:szCs w:val="24"/>
        </w:rPr>
        <w:t>госсистеме</w:t>
      </w:r>
      <w:proofErr w:type="spellEnd"/>
      <w:r w:rsidRPr="00A04C1A">
        <w:rPr>
          <w:rFonts w:ascii="Times New Roman" w:hAnsi="Times New Roman"/>
          <w:sz w:val="24"/>
          <w:szCs w:val="24"/>
        </w:rPr>
        <w:t xml:space="preserve"> оказания бесплатной юридической помощи. А для этого требуется:</w:t>
      </w:r>
    </w:p>
    <w:p w14:paraId="13743E9E" w14:textId="77777777" w:rsidR="00A04C1A" w:rsidRPr="00A04C1A" w:rsidRDefault="00A04C1A" w:rsidP="00A04C1A">
      <w:pPr>
        <w:spacing w:line="276" w:lineRule="auto"/>
        <w:ind w:firstLine="567"/>
        <w:jc w:val="both"/>
        <w:rPr>
          <w:rFonts w:ascii="Times New Roman" w:hAnsi="Times New Roman"/>
          <w:sz w:val="24"/>
          <w:szCs w:val="24"/>
        </w:rPr>
      </w:pPr>
      <w:r w:rsidRPr="00A04C1A">
        <w:rPr>
          <w:rFonts w:ascii="Times New Roman" w:hAnsi="Times New Roman"/>
          <w:sz w:val="24"/>
          <w:szCs w:val="24"/>
        </w:rPr>
        <w:lastRenderedPageBreak/>
        <w:t>•</w:t>
      </w:r>
      <w:r w:rsidRPr="00A04C1A">
        <w:rPr>
          <w:rFonts w:ascii="Times New Roman" w:hAnsi="Times New Roman"/>
          <w:sz w:val="24"/>
          <w:szCs w:val="24"/>
        </w:rPr>
        <w:tab/>
        <w:t>уважать права, честь и достоинство доверителя;</w:t>
      </w:r>
    </w:p>
    <w:p w14:paraId="6D92DD81" w14:textId="77777777" w:rsidR="00A04C1A" w:rsidRPr="00A04C1A" w:rsidRDefault="00A04C1A" w:rsidP="00A04C1A">
      <w:pPr>
        <w:spacing w:line="276" w:lineRule="auto"/>
        <w:ind w:firstLine="567"/>
        <w:jc w:val="both"/>
        <w:rPr>
          <w:rFonts w:ascii="Times New Roman" w:hAnsi="Times New Roman"/>
          <w:sz w:val="24"/>
          <w:szCs w:val="24"/>
        </w:rPr>
      </w:pPr>
      <w:r w:rsidRPr="00A04C1A">
        <w:rPr>
          <w:rFonts w:ascii="Times New Roman" w:hAnsi="Times New Roman"/>
          <w:sz w:val="24"/>
          <w:szCs w:val="24"/>
        </w:rPr>
        <w:t>•</w:t>
      </w:r>
      <w:r w:rsidRPr="00A04C1A">
        <w:rPr>
          <w:rFonts w:ascii="Times New Roman" w:hAnsi="Times New Roman"/>
          <w:sz w:val="24"/>
          <w:szCs w:val="24"/>
        </w:rPr>
        <w:tab/>
        <w:t>обеспечивать сохранение профессиональной тайны;</w:t>
      </w:r>
    </w:p>
    <w:p w14:paraId="3648A137" w14:textId="77777777" w:rsidR="00A04C1A" w:rsidRPr="00A04C1A" w:rsidRDefault="00A04C1A" w:rsidP="00A04C1A">
      <w:pPr>
        <w:spacing w:line="276" w:lineRule="auto"/>
        <w:ind w:firstLine="567"/>
        <w:jc w:val="both"/>
        <w:rPr>
          <w:rFonts w:ascii="Times New Roman" w:hAnsi="Times New Roman"/>
          <w:sz w:val="24"/>
          <w:szCs w:val="24"/>
        </w:rPr>
      </w:pPr>
      <w:r w:rsidRPr="00A04C1A">
        <w:rPr>
          <w:rFonts w:ascii="Times New Roman" w:hAnsi="Times New Roman"/>
          <w:sz w:val="24"/>
          <w:szCs w:val="24"/>
        </w:rPr>
        <w:t>•</w:t>
      </w:r>
      <w:r w:rsidRPr="00A04C1A">
        <w:rPr>
          <w:rFonts w:ascii="Times New Roman" w:hAnsi="Times New Roman"/>
          <w:sz w:val="24"/>
          <w:szCs w:val="24"/>
        </w:rPr>
        <w:tab/>
        <w:t>постоянно совершенствовать знания и повышать уровень своего профессионализма;</w:t>
      </w:r>
    </w:p>
    <w:p w14:paraId="1B5D7E7E" w14:textId="77777777" w:rsidR="00A04C1A" w:rsidRPr="00A04C1A" w:rsidRDefault="00A04C1A" w:rsidP="00A04C1A">
      <w:pPr>
        <w:spacing w:line="276" w:lineRule="auto"/>
        <w:ind w:firstLine="567"/>
        <w:jc w:val="both"/>
        <w:rPr>
          <w:rFonts w:ascii="Times New Roman" w:hAnsi="Times New Roman"/>
          <w:sz w:val="24"/>
          <w:szCs w:val="24"/>
        </w:rPr>
      </w:pPr>
      <w:r w:rsidRPr="00A04C1A">
        <w:rPr>
          <w:rFonts w:ascii="Times New Roman" w:hAnsi="Times New Roman"/>
          <w:sz w:val="24"/>
          <w:szCs w:val="24"/>
        </w:rPr>
        <w:t>•</w:t>
      </w:r>
      <w:r w:rsidRPr="00A04C1A">
        <w:rPr>
          <w:rFonts w:ascii="Times New Roman" w:hAnsi="Times New Roman"/>
          <w:sz w:val="24"/>
          <w:szCs w:val="24"/>
        </w:rPr>
        <w:tab/>
        <w:t>вести достоверный учет оказания бесплатной юридической помощи;</w:t>
      </w:r>
    </w:p>
    <w:p w14:paraId="6CCA747F" w14:textId="77777777" w:rsidR="00A04C1A" w:rsidRPr="00A04C1A" w:rsidRDefault="00A04C1A" w:rsidP="00A04C1A">
      <w:pPr>
        <w:spacing w:line="276" w:lineRule="auto"/>
        <w:ind w:firstLine="567"/>
        <w:jc w:val="both"/>
        <w:rPr>
          <w:rFonts w:ascii="Times New Roman" w:hAnsi="Times New Roman"/>
          <w:sz w:val="24"/>
          <w:szCs w:val="24"/>
        </w:rPr>
      </w:pPr>
      <w:r w:rsidRPr="00A04C1A">
        <w:rPr>
          <w:rFonts w:ascii="Times New Roman" w:hAnsi="Times New Roman"/>
          <w:sz w:val="24"/>
          <w:szCs w:val="24"/>
        </w:rPr>
        <w:t>•</w:t>
      </w:r>
      <w:r w:rsidRPr="00A04C1A">
        <w:rPr>
          <w:rFonts w:ascii="Times New Roman" w:hAnsi="Times New Roman"/>
          <w:sz w:val="24"/>
          <w:szCs w:val="24"/>
        </w:rPr>
        <w:tab/>
        <w:t>соблюдать рекомендации ФПА РФ при ведении адвокатского производства;</w:t>
      </w:r>
    </w:p>
    <w:p w14:paraId="2DE42C57" w14:textId="77777777" w:rsidR="00A04C1A" w:rsidRPr="00A04C1A" w:rsidRDefault="00A04C1A" w:rsidP="00A04C1A">
      <w:pPr>
        <w:spacing w:line="276" w:lineRule="auto"/>
        <w:ind w:firstLine="567"/>
        <w:jc w:val="both"/>
        <w:rPr>
          <w:rFonts w:ascii="Times New Roman" w:hAnsi="Times New Roman"/>
          <w:sz w:val="24"/>
          <w:szCs w:val="24"/>
        </w:rPr>
      </w:pPr>
      <w:r w:rsidRPr="00A04C1A">
        <w:rPr>
          <w:rFonts w:ascii="Times New Roman" w:hAnsi="Times New Roman"/>
          <w:sz w:val="24"/>
          <w:szCs w:val="24"/>
        </w:rPr>
        <w:t>•</w:t>
      </w:r>
      <w:r w:rsidRPr="00A04C1A">
        <w:rPr>
          <w:rFonts w:ascii="Times New Roman" w:hAnsi="Times New Roman"/>
          <w:sz w:val="24"/>
          <w:szCs w:val="24"/>
        </w:rPr>
        <w:tab/>
        <w:t>придерживаться при оказании бесплатной юридической помощи манер поведения и стиля одежды, характерных для делового общения.</w:t>
      </w:r>
    </w:p>
    <w:p w14:paraId="2585D75B" w14:textId="77777777" w:rsidR="00A04C1A" w:rsidRPr="00A04C1A" w:rsidRDefault="00A04C1A" w:rsidP="00A04C1A">
      <w:pPr>
        <w:spacing w:line="276" w:lineRule="auto"/>
        <w:ind w:firstLine="567"/>
        <w:jc w:val="both"/>
        <w:rPr>
          <w:rFonts w:ascii="Times New Roman" w:hAnsi="Times New Roman"/>
          <w:sz w:val="24"/>
          <w:szCs w:val="24"/>
        </w:rPr>
      </w:pPr>
      <w:r w:rsidRPr="00A04C1A">
        <w:rPr>
          <w:rFonts w:ascii="Times New Roman" w:hAnsi="Times New Roman"/>
          <w:sz w:val="24"/>
          <w:szCs w:val="24"/>
        </w:rPr>
        <w:t>Неисполнение либо ненадлежащее исполнение профессиональных обязанностей по ее оказанию может грозить дисциплинарной ответственностью.</w:t>
      </w:r>
    </w:p>
    <w:p w14:paraId="1AA3780E" w14:textId="77777777" w:rsidR="00A04C1A" w:rsidRPr="00A04C1A" w:rsidRDefault="00A04C1A" w:rsidP="00A04C1A">
      <w:pPr>
        <w:spacing w:line="276" w:lineRule="auto"/>
        <w:ind w:firstLine="567"/>
        <w:jc w:val="both"/>
        <w:rPr>
          <w:rFonts w:ascii="Times New Roman" w:hAnsi="Times New Roman"/>
          <w:sz w:val="24"/>
          <w:szCs w:val="24"/>
        </w:rPr>
      </w:pPr>
      <w:r w:rsidRPr="00A04C1A">
        <w:rPr>
          <w:rFonts w:ascii="Times New Roman" w:hAnsi="Times New Roman"/>
          <w:sz w:val="24"/>
          <w:szCs w:val="24"/>
        </w:rPr>
        <w:t>Минимальные обязательные требования к деятельности адвоката, оказывающего бесплатную юридическую помощь, призваны помочь адвокатам эффективно и качественно исполнять свою обязанность. Все остальное – свободное творчество адвоката как независимого профессионального советника по правовым вопросам. В этом аспекте мы ограничены только законом.</w:t>
      </w:r>
    </w:p>
    <w:p w14:paraId="0C417B32" w14:textId="77777777" w:rsidR="00A04C1A" w:rsidRPr="00A04C1A" w:rsidRDefault="00A04C1A" w:rsidP="00A04C1A">
      <w:pPr>
        <w:spacing w:line="276" w:lineRule="auto"/>
        <w:ind w:firstLine="567"/>
        <w:jc w:val="both"/>
        <w:rPr>
          <w:rFonts w:ascii="Times New Roman" w:hAnsi="Times New Roman"/>
          <w:sz w:val="24"/>
          <w:szCs w:val="24"/>
        </w:rPr>
      </w:pPr>
    </w:p>
    <w:p w14:paraId="471FD2EE" w14:textId="77777777" w:rsidR="00A04C1A" w:rsidRPr="00A04C1A" w:rsidRDefault="00A04C1A" w:rsidP="00A04C1A">
      <w:pPr>
        <w:spacing w:line="276" w:lineRule="auto"/>
        <w:ind w:firstLine="567"/>
        <w:jc w:val="both"/>
        <w:rPr>
          <w:rFonts w:ascii="Times New Roman" w:hAnsi="Times New Roman"/>
          <w:sz w:val="24"/>
          <w:szCs w:val="24"/>
        </w:rPr>
      </w:pPr>
      <w:r w:rsidRPr="00A04C1A">
        <w:rPr>
          <w:rFonts w:ascii="Times New Roman" w:hAnsi="Times New Roman"/>
          <w:sz w:val="24"/>
          <w:szCs w:val="24"/>
        </w:rPr>
        <w:t>Другой важный документ утвердил в марте 2023 г. Минюст России: он утвердил новую форму мониторинга деятельности по оказанию БЮП и правовому просвещению. Документом, в частности, предусматривается, что он распространяется и на отчетность региональных адвокатских палат. Сахалинская адвокатская палата уже предоставила за первое полугодие 2023 г.</w:t>
      </w:r>
    </w:p>
    <w:p w14:paraId="2AEBBCEB" w14:textId="77777777" w:rsidR="00A04C1A" w:rsidRPr="00A04C1A" w:rsidRDefault="00A04C1A" w:rsidP="00A04C1A">
      <w:pPr>
        <w:spacing w:line="276" w:lineRule="auto"/>
        <w:ind w:firstLine="567"/>
        <w:jc w:val="both"/>
        <w:rPr>
          <w:rFonts w:ascii="Times New Roman" w:hAnsi="Times New Roman"/>
          <w:sz w:val="24"/>
          <w:szCs w:val="24"/>
        </w:rPr>
      </w:pPr>
      <w:r w:rsidRPr="00A04C1A">
        <w:rPr>
          <w:rFonts w:ascii="Times New Roman" w:hAnsi="Times New Roman"/>
          <w:sz w:val="24"/>
          <w:szCs w:val="24"/>
        </w:rPr>
        <w:t>Однако, стоит вновь упомянуть, что по отношению к отчетам о результатах оказания БЮП адвокаты находятся в самом неудобном положении, если сравнивать их с другими участниками системы. Так, процедура принятия итогов участия адвокатов в БЮП проводится под жестким административно-финансовым контролем властей. Помощь учитывается таким образом: заключение соответствующего соглашения о предоставлении БЮП, актирование исполнения данного соглашения, составление индивидуального (адвокатом) и сводного (палатой) отчетов, а затем их проверка финансовым органом субъекта РФ. Тогда как для определения итогов БЮП, оказанной иными ее участниками, используется лишь метод опроса. ФПА, САП неоднократно поднимала вопрос об установлении единых правил подведения итогов БЮП – и на словах даже встречала понимание со стороны властей. Однако до конкретных нормативных и управленческих решений дело так и не дошло.</w:t>
      </w:r>
    </w:p>
    <w:p w14:paraId="30BB4FA6" w14:textId="77777777" w:rsidR="00A04C1A" w:rsidRPr="00A04C1A" w:rsidRDefault="00A04C1A" w:rsidP="00A04C1A">
      <w:pPr>
        <w:spacing w:line="276" w:lineRule="auto"/>
        <w:ind w:firstLine="567"/>
        <w:jc w:val="both"/>
        <w:rPr>
          <w:rFonts w:ascii="Times New Roman" w:hAnsi="Times New Roman"/>
          <w:sz w:val="24"/>
          <w:szCs w:val="24"/>
        </w:rPr>
      </w:pPr>
      <w:r w:rsidRPr="00A04C1A">
        <w:rPr>
          <w:rFonts w:ascii="Times New Roman" w:hAnsi="Times New Roman"/>
          <w:sz w:val="24"/>
          <w:szCs w:val="24"/>
        </w:rPr>
        <w:t>Новая форма отчетности, установленная Минюстом, с одной стороны, принципиально не несет дополнительных сложностей адвокатским учреждениям по сравнению со старым форматом. Но, с другой стороны, видится нежелание со стороны властей упрощать документооборот, что безусловно ущемляет интересы адвокатов. Отчетность за оказанную БЮП необходима, да она всегда и была, поскольку именно госбюджет производит оплату труда адвокатов, участвующих в БЮП. Однако, стоит не забывать, что адвокаты были и остаются независимыми от государства советниками. Соблюдение ими стандартов профессиональной деятельности оценивается в первую очередь самим сообществом. Считаем, что государство должно пойти на встречу адвокатскому сообществу и упростить документооборот в рамках оказания БЮП.</w:t>
      </w:r>
    </w:p>
    <w:p w14:paraId="1CEB69B3" w14:textId="77777777" w:rsidR="00A04C1A" w:rsidRPr="00A04C1A" w:rsidRDefault="00A04C1A" w:rsidP="00A04C1A">
      <w:pPr>
        <w:spacing w:line="276" w:lineRule="auto"/>
        <w:ind w:firstLine="567"/>
        <w:jc w:val="both"/>
        <w:rPr>
          <w:rFonts w:ascii="Times New Roman" w:hAnsi="Times New Roman"/>
          <w:sz w:val="24"/>
          <w:szCs w:val="24"/>
        </w:rPr>
      </w:pPr>
      <w:proofErr w:type="gramStart"/>
      <w:r w:rsidRPr="00A04C1A">
        <w:rPr>
          <w:rFonts w:ascii="Times New Roman" w:hAnsi="Times New Roman"/>
          <w:sz w:val="24"/>
          <w:szCs w:val="24"/>
        </w:rPr>
        <w:lastRenderedPageBreak/>
        <w:t>Помимо этого, для того, чтобы</w:t>
      </w:r>
      <w:proofErr w:type="gramEnd"/>
      <w:r w:rsidRPr="00A04C1A">
        <w:rPr>
          <w:rFonts w:ascii="Times New Roman" w:hAnsi="Times New Roman"/>
          <w:sz w:val="24"/>
          <w:szCs w:val="24"/>
        </w:rPr>
        <w:t xml:space="preserve"> люди получали юридическую помощь в более доступной форме, следует облегчить труд адвокатов, продумав для них доступную систему оплаты и подтверждения оказания помощи, чтобы адвокат не задумывался над тем, что ему нужно собрать кипу бумаг. Многие адвокаты отказываются от получения оплаты именно из-за этого. Я не говорю уже о сложностях психологического характера, с которыми приходится сталкиваться адвокатам при оказании БЮП гражданам, так как в основном это люди с разного рода проблемами со здоровьем, пожилого возраста, которым порой бывает очень сложно разъяснить адвокату суть их вопроса, а тем более понять и принять от адвоката заключение о невозможности юридического разрешения их проблемы по тем или иным причинам. Вновь, как и в прошлом году предлагаем региональным властям пересмотреть систему оплаты труда адвокатов и таким образом стимулировать их на оказание бесплатной юридической помощи гражданам.</w:t>
      </w:r>
    </w:p>
    <w:p w14:paraId="0E42BC11" w14:textId="77777777" w:rsidR="00A04C1A" w:rsidRPr="00A04C1A" w:rsidRDefault="00A04C1A" w:rsidP="00A04C1A">
      <w:pPr>
        <w:spacing w:line="276" w:lineRule="auto"/>
        <w:ind w:firstLine="567"/>
        <w:jc w:val="both"/>
        <w:rPr>
          <w:rFonts w:ascii="Times New Roman" w:hAnsi="Times New Roman"/>
          <w:sz w:val="24"/>
          <w:szCs w:val="24"/>
        </w:rPr>
      </w:pPr>
      <w:r w:rsidRPr="00A04C1A">
        <w:rPr>
          <w:rFonts w:ascii="Times New Roman" w:hAnsi="Times New Roman"/>
          <w:sz w:val="24"/>
          <w:szCs w:val="24"/>
        </w:rPr>
        <w:t xml:space="preserve">Несмотря на очевидные проблемы, законодательство и правоприменительная практика в сфере оказания бесплатной юридической помощи в целом развиваются. </w:t>
      </w:r>
    </w:p>
    <w:p w14:paraId="313588F5" w14:textId="77777777" w:rsidR="00A04C1A" w:rsidRPr="00A04C1A" w:rsidRDefault="00A04C1A" w:rsidP="00A04C1A">
      <w:pPr>
        <w:spacing w:line="276" w:lineRule="auto"/>
        <w:ind w:firstLine="567"/>
        <w:jc w:val="both"/>
        <w:rPr>
          <w:rFonts w:ascii="Times New Roman" w:hAnsi="Times New Roman"/>
          <w:sz w:val="24"/>
          <w:szCs w:val="24"/>
        </w:rPr>
      </w:pPr>
      <w:r w:rsidRPr="00A04C1A">
        <w:rPr>
          <w:rFonts w:ascii="Times New Roman" w:hAnsi="Times New Roman"/>
          <w:sz w:val="24"/>
          <w:szCs w:val="24"/>
        </w:rPr>
        <w:t xml:space="preserve">Так, в декабре 2022 г. в 10 регионах России в экспериментальном режиме начала работать информационная система «Правовая помощь», созданная Минюстом РФ при участии МВД и </w:t>
      </w:r>
      <w:proofErr w:type="spellStart"/>
      <w:r w:rsidRPr="00A04C1A">
        <w:rPr>
          <w:rFonts w:ascii="Times New Roman" w:hAnsi="Times New Roman"/>
          <w:sz w:val="24"/>
          <w:szCs w:val="24"/>
        </w:rPr>
        <w:t>Минцифры</w:t>
      </w:r>
      <w:proofErr w:type="spellEnd"/>
      <w:r w:rsidRPr="00A04C1A">
        <w:rPr>
          <w:rFonts w:ascii="Times New Roman" w:hAnsi="Times New Roman"/>
          <w:sz w:val="24"/>
          <w:szCs w:val="24"/>
        </w:rPr>
        <w:t xml:space="preserve"> России, а также органов исполнительной власти субъектов РФ. Сахалинская область не участвует в данном экспериментальном режиме, но видим только положительные моменты в желании государства </w:t>
      </w:r>
      <w:proofErr w:type="spellStart"/>
      <w:r w:rsidRPr="00A04C1A">
        <w:rPr>
          <w:rFonts w:ascii="Times New Roman" w:hAnsi="Times New Roman"/>
          <w:sz w:val="24"/>
          <w:szCs w:val="24"/>
        </w:rPr>
        <w:t>цифровизировать</w:t>
      </w:r>
      <w:proofErr w:type="spellEnd"/>
      <w:r w:rsidRPr="00A04C1A">
        <w:rPr>
          <w:rFonts w:ascii="Times New Roman" w:hAnsi="Times New Roman"/>
          <w:sz w:val="24"/>
          <w:szCs w:val="24"/>
        </w:rPr>
        <w:t xml:space="preserve"> правовую помощь.</w:t>
      </w:r>
    </w:p>
    <w:p w14:paraId="6DD3DBFE" w14:textId="77777777" w:rsidR="00A04C1A" w:rsidRPr="00A04C1A" w:rsidRDefault="00A04C1A" w:rsidP="00A04C1A">
      <w:pPr>
        <w:spacing w:line="276" w:lineRule="auto"/>
        <w:ind w:firstLine="567"/>
        <w:jc w:val="both"/>
        <w:rPr>
          <w:rFonts w:ascii="Times New Roman" w:hAnsi="Times New Roman"/>
          <w:sz w:val="24"/>
          <w:szCs w:val="24"/>
        </w:rPr>
      </w:pPr>
      <w:proofErr w:type="gramStart"/>
      <w:r w:rsidRPr="00A04C1A">
        <w:rPr>
          <w:rFonts w:ascii="Times New Roman" w:hAnsi="Times New Roman"/>
          <w:sz w:val="24"/>
          <w:szCs w:val="24"/>
        </w:rPr>
        <w:t>Также,  в</w:t>
      </w:r>
      <w:proofErr w:type="gramEnd"/>
      <w:r w:rsidRPr="00A04C1A">
        <w:rPr>
          <w:rFonts w:ascii="Times New Roman" w:hAnsi="Times New Roman"/>
          <w:sz w:val="24"/>
          <w:szCs w:val="24"/>
        </w:rPr>
        <w:t xml:space="preserve"> ближайших планах – создание чат-бота Комплексной информационной системы адвокатуры России для оказания адвокатами бесплатной юридической помощи на основе использования элементов искусственного интеллекта. В настоящее время искусственный интеллект без проблем сдает экзамены в самые престижные ВУЗы мира по всем имеющимся наукам, в том числе юридическим. Хоть искусственный интеллект и лишен эмоций, но умение перерабатывать большой объем данных и находить нужный ответ для конкретной ситуации однозначно станет большим подспорьем в вопросе оказания БЮП в будущем.</w:t>
      </w:r>
    </w:p>
    <w:p w14:paraId="73AB99EE" w14:textId="77777777" w:rsidR="00A04C1A" w:rsidRPr="00A04C1A" w:rsidRDefault="00A04C1A" w:rsidP="00A04C1A">
      <w:pPr>
        <w:spacing w:after="0" w:line="276" w:lineRule="auto"/>
        <w:ind w:firstLine="567"/>
        <w:jc w:val="both"/>
        <w:rPr>
          <w:rFonts w:ascii="Times New Roman" w:hAnsi="Times New Roman"/>
          <w:sz w:val="24"/>
          <w:szCs w:val="24"/>
        </w:rPr>
      </w:pPr>
      <w:r w:rsidRPr="00A04C1A">
        <w:rPr>
          <w:rFonts w:ascii="Times New Roman" w:hAnsi="Times New Roman"/>
          <w:sz w:val="24"/>
          <w:szCs w:val="24"/>
        </w:rPr>
        <w:t xml:space="preserve">Не обошла БЮП стороной и тема специальной военной операции. Категории граждан, которым необходимо помочь, изменились. В связи с этим, 13 июня 2023 года Президентом России были подписаны изменения в Закон о БЮП. Так, к гражданам, которые имеют право на получение бесплатной юридической помощи, отнесены также военнослужащие Вооруженных Сил РФ и </w:t>
      </w:r>
      <w:proofErr w:type="spellStart"/>
      <w:r w:rsidRPr="00A04C1A">
        <w:rPr>
          <w:rFonts w:ascii="Times New Roman" w:hAnsi="Times New Roman"/>
          <w:sz w:val="24"/>
          <w:szCs w:val="24"/>
        </w:rPr>
        <w:t>Росгвардии</w:t>
      </w:r>
      <w:proofErr w:type="spellEnd"/>
      <w:r w:rsidRPr="00A04C1A">
        <w:rPr>
          <w:rFonts w:ascii="Times New Roman" w:hAnsi="Times New Roman"/>
          <w:sz w:val="24"/>
          <w:szCs w:val="24"/>
        </w:rPr>
        <w:t>, мобилизованные граждане и контрактники, участники других формирований в зоне проведения СВО. Расширен перечень случаев, когда граждане могут обратиться за бесплатной юридической помощью, к ним относятся: обеспечение денежным довольствием военнослужащих и предоставление им отдельных выплат, предоставление льгот, социальных гарантий и компенсаций, признание указанных лиц безвестно отсутствующими или умершими.</w:t>
      </w:r>
    </w:p>
    <w:p w14:paraId="193D26A4" w14:textId="77777777" w:rsidR="00A04C1A" w:rsidRPr="00A04C1A" w:rsidRDefault="00A04C1A" w:rsidP="00A04C1A">
      <w:pPr>
        <w:spacing w:after="0" w:line="276" w:lineRule="auto"/>
        <w:ind w:firstLine="567"/>
        <w:jc w:val="both"/>
        <w:rPr>
          <w:rFonts w:ascii="Times New Roman" w:hAnsi="Times New Roman"/>
          <w:sz w:val="24"/>
          <w:szCs w:val="24"/>
        </w:rPr>
      </w:pPr>
    </w:p>
    <w:p w14:paraId="5A0019B3" w14:textId="77777777" w:rsidR="00A04C1A" w:rsidRPr="00A04C1A" w:rsidRDefault="00A04C1A" w:rsidP="00A04C1A">
      <w:pPr>
        <w:spacing w:line="276" w:lineRule="auto"/>
        <w:ind w:firstLine="567"/>
        <w:jc w:val="both"/>
        <w:rPr>
          <w:rFonts w:ascii="Times New Roman" w:hAnsi="Times New Roman"/>
          <w:sz w:val="24"/>
          <w:szCs w:val="24"/>
        </w:rPr>
      </w:pPr>
      <w:r w:rsidRPr="00A04C1A">
        <w:rPr>
          <w:rFonts w:ascii="Times New Roman" w:hAnsi="Times New Roman"/>
          <w:sz w:val="24"/>
          <w:szCs w:val="24"/>
        </w:rPr>
        <w:t xml:space="preserve">Также, 10 июля 2023 года, Президентом России был подписан закон, которым предусматривается освобождение граждан от оплаты за нотариальные действия по удостоверению доверенности на представление их интересов в судах (государственных, муниципальных органах и иных организациях) в случае, если оформление таких доверенностей необходимо в рамках получения бесплатной юридической помощи. При этом стоимость нотариальных услуг будет компенсироваться нотариусам из средств бюджетов субъектов Российской Федерации. Закон начнет действовать с 1 января 2024 года. Кроме того, </w:t>
      </w:r>
      <w:r w:rsidRPr="00A04C1A">
        <w:rPr>
          <w:rFonts w:ascii="Times New Roman" w:hAnsi="Times New Roman"/>
          <w:sz w:val="24"/>
          <w:szCs w:val="24"/>
        </w:rPr>
        <w:lastRenderedPageBreak/>
        <w:t>предусматривается возможность оказания бесплатной юридической помощи в виде представления интересов в судах для детей-сирот (детей, оставшихся без попечения родителей, лиц из числа детей-сирот и детей, оставшихся без попечения родителей) при рассмотрении дел, связанных с оформлением наследственных прав. Принятие таких изменений однозначно повысит доступность государственной системы бесплатной юридической помощи для всех социально незащищенных категорий граждан.</w:t>
      </w:r>
    </w:p>
    <w:p w14:paraId="50E6C3BD" w14:textId="77777777" w:rsidR="00A04C1A" w:rsidRPr="00A04C1A" w:rsidRDefault="00A04C1A" w:rsidP="00A04C1A">
      <w:pPr>
        <w:pBdr>
          <w:bottom w:val="single" w:sz="12" w:space="1" w:color="auto"/>
        </w:pBdr>
        <w:spacing w:after="0" w:line="276" w:lineRule="auto"/>
        <w:ind w:firstLine="709"/>
        <w:jc w:val="both"/>
        <w:rPr>
          <w:rFonts w:ascii="Times New Roman" w:hAnsi="Times New Roman" w:cs="Times New Roman"/>
          <w:color w:val="000000" w:themeColor="text1"/>
          <w:sz w:val="24"/>
          <w:szCs w:val="24"/>
        </w:rPr>
      </w:pPr>
      <w:r w:rsidRPr="00A04C1A">
        <w:rPr>
          <w:rFonts w:ascii="Times New Roman" w:hAnsi="Times New Roman"/>
          <w:sz w:val="24"/>
          <w:szCs w:val="24"/>
        </w:rPr>
        <w:t>В завершение хотелось бы отметить, что оказание БЮП – это профессиональный и социальный долг каждого адвоката. При этом наше желание установления более достойных размеров вознаграждения адвокатов по БЮП связано не со стремлением адвокатов удовлетворить свои финансовые интересы, а в первую очередь направлено на достижение должного уровня уважения со стороны государства к нашей профессии и к нашему труду.</w:t>
      </w:r>
    </w:p>
    <w:p w14:paraId="3E8B0DAF" w14:textId="7798C4B1" w:rsidR="00A04C1A" w:rsidRDefault="00A04C1A">
      <w:pPr>
        <w:rPr>
          <w:rFonts w:ascii="Times New Roman" w:hAnsi="Times New Roman" w:cs="Times New Roman"/>
          <w:b/>
          <w:sz w:val="28"/>
          <w:szCs w:val="28"/>
        </w:rPr>
      </w:pPr>
    </w:p>
    <w:p w14:paraId="3ABEBD80" w14:textId="21ADA42E" w:rsidR="00A04C1A" w:rsidRDefault="00A04C1A">
      <w:pPr>
        <w:rPr>
          <w:rFonts w:ascii="Times New Roman" w:hAnsi="Times New Roman" w:cs="Times New Roman"/>
          <w:b/>
          <w:sz w:val="28"/>
          <w:szCs w:val="28"/>
        </w:rPr>
      </w:pPr>
      <w:r>
        <w:rPr>
          <w:rFonts w:ascii="Times New Roman" w:hAnsi="Times New Roman" w:cs="Times New Roman"/>
          <w:b/>
          <w:sz w:val="28"/>
          <w:szCs w:val="28"/>
        </w:rPr>
        <w:t>Ответ вице-президента САП Токарева Александра Гавриловича</w:t>
      </w:r>
    </w:p>
    <w:p w14:paraId="5D480FC6" w14:textId="77777777" w:rsidR="00A04C1A" w:rsidRPr="00A04C1A" w:rsidRDefault="00A04C1A" w:rsidP="00A04C1A">
      <w:pPr>
        <w:suppressAutoHyphens/>
        <w:spacing w:after="0" w:line="240" w:lineRule="auto"/>
        <w:ind w:firstLine="510"/>
        <w:jc w:val="both"/>
        <w:rPr>
          <w:rFonts w:ascii="Times New Roman" w:eastAsia="Noto Serif CJK SC" w:hAnsi="Times New Roman" w:cs="Lohit Devanagari"/>
          <w:color w:val="000000"/>
          <w:kern w:val="2"/>
          <w:sz w:val="28"/>
          <w:szCs w:val="28"/>
          <w:lang w:eastAsia="zh-CN" w:bidi="hi-IN"/>
        </w:rPr>
      </w:pPr>
      <w:r w:rsidRPr="00A04C1A">
        <w:rPr>
          <w:rFonts w:ascii="Times New Roman" w:eastAsia="Noto Serif CJK SC" w:hAnsi="Times New Roman" w:cs="Lohit Devanagari"/>
          <w:color w:val="000000"/>
          <w:kern w:val="2"/>
          <w:sz w:val="28"/>
          <w:szCs w:val="28"/>
          <w:lang w:eastAsia="zh-CN" w:bidi="hi-IN"/>
        </w:rPr>
        <w:t>Уважаемые коллеги!</w:t>
      </w:r>
    </w:p>
    <w:p w14:paraId="3092128C" w14:textId="77777777" w:rsidR="00A04C1A" w:rsidRPr="00A04C1A" w:rsidRDefault="00A04C1A" w:rsidP="00A04C1A">
      <w:pPr>
        <w:suppressAutoHyphens/>
        <w:spacing w:after="0" w:line="240" w:lineRule="auto"/>
        <w:ind w:firstLine="510"/>
        <w:jc w:val="both"/>
        <w:rPr>
          <w:rFonts w:ascii="Times New Roman" w:eastAsia="Noto Serif CJK SC" w:hAnsi="Times New Roman" w:cs="Lohit Devanagari"/>
          <w:color w:val="000000"/>
          <w:kern w:val="2"/>
          <w:sz w:val="28"/>
          <w:szCs w:val="28"/>
          <w:lang w:eastAsia="zh-CN" w:bidi="hi-IN"/>
        </w:rPr>
      </w:pPr>
    </w:p>
    <w:p w14:paraId="6EDE42BF" w14:textId="77777777" w:rsidR="00A04C1A" w:rsidRPr="00A04C1A" w:rsidRDefault="00A04C1A" w:rsidP="00A04C1A">
      <w:pPr>
        <w:suppressAutoHyphens/>
        <w:spacing w:after="0" w:line="240" w:lineRule="auto"/>
        <w:ind w:firstLine="510"/>
        <w:jc w:val="both"/>
        <w:rPr>
          <w:rFonts w:ascii="Times New Roman" w:eastAsia="Noto Serif CJK SC" w:hAnsi="Times New Roman" w:cs="Lohit Devanagari"/>
          <w:color w:val="000000"/>
          <w:kern w:val="2"/>
          <w:sz w:val="28"/>
          <w:szCs w:val="28"/>
          <w:lang w:eastAsia="zh-CN" w:bidi="hi-IN"/>
        </w:rPr>
      </w:pPr>
      <w:r w:rsidRPr="00A04C1A">
        <w:rPr>
          <w:rFonts w:ascii="Times New Roman" w:eastAsia="Noto Serif CJK SC" w:hAnsi="Times New Roman" w:cs="Lohit Devanagari"/>
          <w:color w:val="000000"/>
          <w:kern w:val="2"/>
          <w:sz w:val="28"/>
          <w:szCs w:val="28"/>
          <w:lang w:eastAsia="zh-CN" w:bidi="hi-IN"/>
        </w:rPr>
        <w:t xml:space="preserve">За отчетный период в Совет палаты поступило 43 обращения, в которых были изложены требования о привлечении адвокатов к дисциплинарной ответственности. </w:t>
      </w:r>
    </w:p>
    <w:p w14:paraId="5FB39AF0" w14:textId="77777777" w:rsidR="00A04C1A" w:rsidRPr="00A04C1A" w:rsidRDefault="00A04C1A" w:rsidP="00A04C1A">
      <w:pPr>
        <w:suppressAutoHyphens/>
        <w:spacing w:after="0" w:line="240" w:lineRule="auto"/>
        <w:ind w:firstLine="510"/>
        <w:jc w:val="both"/>
        <w:rPr>
          <w:rFonts w:ascii="Times New Roman" w:eastAsia="Noto Serif CJK SC" w:hAnsi="Times New Roman" w:cs="Lohit Devanagari"/>
          <w:color w:val="000000"/>
          <w:kern w:val="2"/>
          <w:sz w:val="28"/>
          <w:szCs w:val="28"/>
          <w:lang w:eastAsia="zh-CN" w:bidi="hi-IN"/>
        </w:rPr>
      </w:pPr>
    </w:p>
    <w:p w14:paraId="084BC547" w14:textId="77777777" w:rsidR="00A04C1A" w:rsidRPr="00A04C1A" w:rsidRDefault="00A04C1A" w:rsidP="00A04C1A">
      <w:pPr>
        <w:numPr>
          <w:ilvl w:val="0"/>
          <w:numId w:val="1"/>
        </w:numPr>
        <w:suppressAutoHyphens/>
        <w:spacing w:after="0" w:line="240" w:lineRule="auto"/>
        <w:jc w:val="both"/>
        <w:rPr>
          <w:rFonts w:ascii="Times New Roman" w:eastAsia="Noto Serif CJK SC" w:hAnsi="Times New Roman" w:cs="Lohit Devanagari"/>
          <w:color w:val="000000"/>
          <w:kern w:val="2"/>
          <w:sz w:val="28"/>
          <w:szCs w:val="28"/>
          <w:lang w:eastAsia="zh-CN" w:bidi="hi-IN"/>
        </w:rPr>
      </w:pPr>
      <w:r w:rsidRPr="00A04C1A">
        <w:rPr>
          <w:rFonts w:ascii="Times New Roman" w:eastAsia="Noto Serif CJK SC" w:hAnsi="Times New Roman" w:cs="Lohit Devanagari"/>
          <w:color w:val="000000"/>
          <w:kern w:val="2"/>
          <w:sz w:val="28"/>
          <w:szCs w:val="28"/>
          <w:lang w:eastAsia="zh-CN" w:bidi="hi-IN"/>
        </w:rPr>
        <w:t xml:space="preserve">28 обращений поступило от доверителей, </w:t>
      </w:r>
    </w:p>
    <w:p w14:paraId="5DDBF155" w14:textId="77777777" w:rsidR="00A04C1A" w:rsidRPr="00A04C1A" w:rsidRDefault="00A04C1A" w:rsidP="00A04C1A">
      <w:pPr>
        <w:numPr>
          <w:ilvl w:val="0"/>
          <w:numId w:val="1"/>
        </w:numPr>
        <w:suppressAutoHyphens/>
        <w:spacing w:after="0" w:line="240" w:lineRule="auto"/>
        <w:jc w:val="both"/>
        <w:rPr>
          <w:rFonts w:ascii="Times New Roman" w:eastAsia="Noto Serif CJK SC" w:hAnsi="Times New Roman" w:cs="Lohit Devanagari"/>
          <w:color w:val="000000"/>
          <w:kern w:val="2"/>
          <w:sz w:val="28"/>
          <w:szCs w:val="28"/>
          <w:lang w:eastAsia="zh-CN" w:bidi="hi-IN"/>
        </w:rPr>
      </w:pPr>
      <w:r w:rsidRPr="00A04C1A">
        <w:rPr>
          <w:rFonts w:ascii="Times New Roman" w:eastAsia="Noto Serif CJK SC" w:hAnsi="Times New Roman" w:cs="Lohit Devanagari"/>
          <w:color w:val="000000"/>
          <w:kern w:val="2"/>
          <w:sz w:val="28"/>
          <w:szCs w:val="28"/>
          <w:lang w:eastAsia="zh-CN" w:bidi="hi-IN"/>
        </w:rPr>
        <w:t>3 представления направило Управление МЮ РФ по Сахалинской области,</w:t>
      </w:r>
    </w:p>
    <w:p w14:paraId="59C64117" w14:textId="77777777" w:rsidR="00A04C1A" w:rsidRPr="00A04C1A" w:rsidRDefault="00A04C1A" w:rsidP="00A04C1A">
      <w:pPr>
        <w:numPr>
          <w:ilvl w:val="0"/>
          <w:numId w:val="1"/>
        </w:numPr>
        <w:suppressAutoHyphens/>
        <w:spacing w:after="0" w:line="240" w:lineRule="auto"/>
        <w:jc w:val="both"/>
        <w:rPr>
          <w:rFonts w:ascii="Times New Roman" w:eastAsia="Noto Serif CJK SC" w:hAnsi="Times New Roman" w:cs="Lohit Devanagari"/>
          <w:color w:val="000000"/>
          <w:kern w:val="2"/>
          <w:sz w:val="28"/>
          <w:szCs w:val="28"/>
          <w:lang w:eastAsia="zh-CN" w:bidi="hi-IN"/>
        </w:rPr>
      </w:pPr>
      <w:r w:rsidRPr="00A04C1A">
        <w:rPr>
          <w:rFonts w:ascii="Times New Roman" w:eastAsia="Noto Serif CJK SC" w:hAnsi="Times New Roman" w:cs="Lohit Devanagari"/>
          <w:color w:val="000000"/>
          <w:kern w:val="2"/>
          <w:sz w:val="28"/>
          <w:szCs w:val="28"/>
          <w:lang w:eastAsia="zh-CN" w:bidi="hi-IN"/>
        </w:rPr>
        <w:t>3 поступило от судов,</w:t>
      </w:r>
    </w:p>
    <w:p w14:paraId="25BBE8D2" w14:textId="77777777" w:rsidR="00A04C1A" w:rsidRPr="00A04C1A" w:rsidRDefault="00A04C1A" w:rsidP="00A04C1A">
      <w:pPr>
        <w:numPr>
          <w:ilvl w:val="0"/>
          <w:numId w:val="1"/>
        </w:numPr>
        <w:suppressAutoHyphens/>
        <w:spacing w:after="0" w:line="240" w:lineRule="auto"/>
        <w:jc w:val="both"/>
        <w:rPr>
          <w:rFonts w:ascii="Times New Roman" w:eastAsia="Noto Serif CJK SC" w:hAnsi="Times New Roman" w:cs="Lohit Devanagari"/>
          <w:color w:val="000000"/>
          <w:kern w:val="2"/>
          <w:sz w:val="28"/>
          <w:szCs w:val="28"/>
          <w:lang w:eastAsia="zh-CN" w:bidi="hi-IN"/>
        </w:rPr>
      </w:pPr>
      <w:r w:rsidRPr="00A04C1A">
        <w:rPr>
          <w:rFonts w:ascii="Times New Roman" w:eastAsia="Noto Serif CJK SC" w:hAnsi="Times New Roman" w:cs="Lohit Devanagari"/>
          <w:color w:val="000000"/>
          <w:kern w:val="2"/>
          <w:sz w:val="28"/>
          <w:szCs w:val="28"/>
          <w:lang w:eastAsia="zh-CN" w:bidi="hi-IN"/>
        </w:rPr>
        <w:t>9 поступило от лиц, не являющихся субъектами дисциплинарного производства.</w:t>
      </w:r>
    </w:p>
    <w:p w14:paraId="34DF957C" w14:textId="77777777" w:rsidR="00A04C1A" w:rsidRPr="00A04C1A" w:rsidRDefault="00A04C1A" w:rsidP="00A04C1A">
      <w:pPr>
        <w:suppressAutoHyphens/>
        <w:spacing w:after="0" w:line="240" w:lineRule="auto"/>
        <w:ind w:firstLine="567"/>
        <w:jc w:val="both"/>
        <w:rPr>
          <w:rFonts w:ascii="Times New Roman" w:eastAsia="Noto Serif CJK SC" w:hAnsi="Times New Roman" w:cs="Lohit Devanagari"/>
          <w:color w:val="000000"/>
          <w:kern w:val="2"/>
          <w:sz w:val="28"/>
          <w:szCs w:val="28"/>
          <w:lang w:eastAsia="zh-CN" w:bidi="hi-IN"/>
        </w:rPr>
      </w:pPr>
    </w:p>
    <w:p w14:paraId="00767DAF" w14:textId="77777777" w:rsidR="00A04C1A" w:rsidRPr="00A04C1A" w:rsidRDefault="00A04C1A" w:rsidP="00A04C1A">
      <w:pPr>
        <w:suppressAutoHyphens/>
        <w:spacing w:after="0" w:line="240" w:lineRule="auto"/>
        <w:ind w:firstLine="567"/>
        <w:jc w:val="both"/>
        <w:rPr>
          <w:rFonts w:ascii="Times New Roman" w:eastAsia="Noto Serif CJK SC" w:hAnsi="Times New Roman" w:cs="Lohit Devanagari"/>
          <w:color w:val="000000"/>
          <w:kern w:val="2"/>
          <w:sz w:val="28"/>
          <w:szCs w:val="28"/>
          <w:lang w:eastAsia="zh-CN" w:bidi="hi-IN"/>
        </w:rPr>
      </w:pPr>
      <w:r w:rsidRPr="00A04C1A">
        <w:rPr>
          <w:rFonts w:ascii="Times New Roman" w:eastAsia="Noto Serif CJK SC" w:hAnsi="Times New Roman" w:cs="Lohit Devanagari"/>
          <w:color w:val="000000"/>
          <w:kern w:val="2"/>
          <w:sz w:val="28"/>
          <w:szCs w:val="28"/>
          <w:lang w:eastAsia="zh-CN" w:bidi="hi-IN"/>
        </w:rPr>
        <w:t xml:space="preserve">Было возбуждено 8 дисциплинарных производств. </w:t>
      </w:r>
    </w:p>
    <w:p w14:paraId="5CC04890" w14:textId="77777777" w:rsidR="00A04C1A" w:rsidRPr="00A04C1A" w:rsidRDefault="00A04C1A" w:rsidP="00A04C1A">
      <w:pPr>
        <w:suppressAutoHyphens/>
        <w:spacing w:after="0" w:line="240" w:lineRule="auto"/>
        <w:ind w:firstLine="567"/>
        <w:jc w:val="both"/>
        <w:rPr>
          <w:rFonts w:ascii="Times New Roman" w:eastAsia="Noto Serif CJK SC" w:hAnsi="Times New Roman" w:cs="Lohit Devanagari"/>
          <w:color w:val="000000"/>
          <w:kern w:val="2"/>
          <w:sz w:val="28"/>
          <w:szCs w:val="28"/>
          <w:lang w:eastAsia="zh-CN" w:bidi="hi-IN"/>
        </w:rPr>
      </w:pPr>
      <w:r w:rsidRPr="00A04C1A">
        <w:rPr>
          <w:rFonts w:ascii="Times New Roman" w:eastAsia="Noto Serif CJK SC" w:hAnsi="Times New Roman" w:cs="Lohit Devanagari"/>
          <w:color w:val="000000"/>
          <w:kern w:val="2"/>
          <w:sz w:val="28"/>
          <w:szCs w:val="28"/>
          <w:lang w:eastAsia="zh-CN" w:bidi="hi-IN"/>
        </w:rPr>
        <w:t>По остальным обращениям было принято решение об отказе в возбуждении дисциплинарного производства в связи с отсутствием допустимого повода.</w:t>
      </w:r>
    </w:p>
    <w:p w14:paraId="57AC99AC" w14:textId="77777777" w:rsidR="00A04C1A" w:rsidRPr="00A04C1A" w:rsidRDefault="00A04C1A" w:rsidP="00A04C1A">
      <w:pPr>
        <w:suppressAutoHyphens/>
        <w:spacing w:after="0" w:line="240" w:lineRule="auto"/>
        <w:ind w:firstLine="567"/>
        <w:jc w:val="both"/>
        <w:rPr>
          <w:rFonts w:ascii="Times New Roman" w:eastAsia="Noto Serif CJK SC" w:hAnsi="Times New Roman" w:cs="Lohit Devanagari"/>
          <w:color w:val="000000"/>
          <w:kern w:val="2"/>
          <w:sz w:val="28"/>
          <w:szCs w:val="28"/>
          <w:lang w:eastAsia="zh-CN" w:bidi="hi-IN"/>
        </w:rPr>
      </w:pPr>
    </w:p>
    <w:p w14:paraId="13904D3B" w14:textId="77777777" w:rsidR="00A04C1A" w:rsidRPr="00A04C1A" w:rsidRDefault="00A04C1A" w:rsidP="00A04C1A">
      <w:pPr>
        <w:suppressAutoHyphens/>
        <w:spacing w:after="0" w:line="240" w:lineRule="auto"/>
        <w:ind w:firstLine="567"/>
        <w:jc w:val="both"/>
        <w:rPr>
          <w:rFonts w:ascii="Times New Roman" w:eastAsia="Noto Serif CJK SC" w:hAnsi="Times New Roman" w:cs="Lohit Devanagari"/>
          <w:color w:val="000000"/>
          <w:kern w:val="2"/>
          <w:sz w:val="28"/>
          <w:szCs w:val="28"/>
          <w:lang w:eastAsia="zh-CN" w:bidi="hi-IN"/>
        </w:rPr>
      </w:pPr>
      <w:r w:rsidRPr="00A04C1A">
        <w:rPr>
          <w:rFonts w:ascii="Times New Roman" w:eastAsia="Noto Serif CJK SC" w:hAnsi="Times New Roman" w:cs="Lohit Devanagari"/>
          <w:color w:val="000000"/>
          <w:kern w:val="2"/>
          <w:sz w:val="28"/>
          <w:szCs w:val="28"/>
          <w:lang w:eastAsia="zh-CN" w:bidi="hi-IN"/>
        </w:rPr>
        <w:t>По результатам рассмотрения возбужденных дисциплинарных производств квалификационная комиссия установила нарушения в действиях (бездействиях) адвоката:</w:t>
      </w:r>
    </w:p>
    <w:p w14:paraId="21EF7992" w14:textId="77777777" w:rsidR="00A04C1A" w:rsidRPr="00A04C1A" w:rsidRDefault="00A04C1A" w:rsidP="00A04C1A">
      <w:pPr>
        <w:numPr>
          <w:ilvl w:val="0"/>
          <w:numId w:val="2"/>
        </w:numPr>
        <w:suppressAutoHyphens/>
        <w:spacing w:after="0" w:line="240" w:lineRule="auto"/>
        <w:jc w:val="both"/>
        <w:rPr>
          <w:rFonts w:ascii="Times New Roman" w:eastAsia="Noto Serif CJK SC" w:hAnsi="Times New Roman" w:cs="Lohit Devanagari"/>
          <w:color w:val="000000"/>
          <w:kern w:val="2"/>
          <w:sz w:val="28"/>
          <w:szCs w:val="28"/>
          <w:lang w:eastAsia="zh-CN" w:bidi="hi-IN"/>
        </w:rPr>
      </w:pPr>
      <w:r w:rsidRPr="00A04C1A">
        <w:rPr>
          <w:rFonts w:ascii="Times New Roman" w:eastAsia="Noto Serif CJK SC" w:hAnsi="Times New Roman" w:cs="Lohit Devanagari"/>
          <w:color w:val="000000"/>
          <w:kern w:val="2"/>
          <w:sz w:val="28"/>
          <w:szCs w:val="28"/>
          <w:lang w:eastAsia="zh-CN" w:bidi="hi-IN"/>
        </w:rPr>
        <w:t>по одной жалобе доверителя, по второй было дано заключение о необходимости прекращения ДП,</w:t>
      </w:r>
    </w:p>
    <w:p w14:paraId="7B17A529" w14:textId="77777777" w:rsidR="00A04C1A" w:rsidRPr="00A04C1A" w:rsidRDefault="00A04C1A" w:rsidP="00A04C1A">
      <w:pPr>
        <w:numPr>
          <w:ilvl w:val="0"/>
          <w:numId w:val="2"/>
        </w:numPr>
        <w:suppressAutoHyphens/>
        <w:spacing w:after="0" w:line="240" w:lineRule="auto"/>
        <w:jc w:val="both"/>
        <w:rPr>
          <w:rFonts w:ascii="Times New Roman" w:eastAsia="Noto Serif CJK SC" w:hAnsi="Times New Roman" w:cs="Lohit Devanagari"/>
          <w:color w:val="000000"/>
          <w:kern w:val="2"/>
          <w:sz w:val="28"/>
          <w:szCs w:val="28"/>
          <w:lang w:eastAsia="zh-CN" w:bidi="hi-IN"/>
        </w:rPr>
      </w:pPr>
      <w:r w:rsidRPr="00A04C1A">
        <w:rPr>
          <w:rFonts w:ascii="Times New Roman" w:eastAsia="Noto Serif CJK SC" w:hAnsi="Times New Roman" w:cs="Lohit Devanagari"/>
          <w:color w:val="000000"/>
          <w:kern w:val="2"/>
          <w:sz w:val="28"/>
          <w:szCs w:val="28"/>
          <w:lang w:eastAsia="zh-CN" w:bidi="hi-IN"/>
        </w:rPr>
        <w:t>по двум представлениям вице-президента,</w:t>
      </w:r>
    </w:p>
    <w:p w14:paraId="55280EE7" w14:textId="77777777" w:rsidR="00A04C1A" w:rsidRPr="00A04C1A" w:rsidRDefault="00A04C1A" w:rsidP="00A04C1A">
      <w:pPr>
        <w:numPr>
          <w:ilvl w:val="0"/>
          <w:numId w:val="2"/>
        </w:numPr>
        <w:suppressAutoHyphens/>
        <w:spacing w:after="0" w:line="240" w:lineRule="auto"/>
        <w:jc w:val="both"/>
        <w:rPr>
          <w:rFonts w:ascii="Times New Roman" w:eastAsia="Noto Serif CJK SC" w:hAnsi="Times New Roman" w:cs="Lohit Devanagari"/>
          <w:color w:val="000000"/>
          <w:kern w:val="2"/>
          <w:sz w:val="28"/>
          <w:szCs w:val="28"/>
          <w:lang w:eastAsia="zh-CN" w:bidi="hi-IN"/>
        </w:rPr>
      </w:pPr>
      <w:r w:rsidRPr="00A04C1A">
        <w:rPr>
          <w:rFonts w:ascii="Times New Roman" w:eastAsia="Noto Serif CJK SC" w:hAnsi="Times New Roman" w:cs="Lohit Devanagari"/>
          <w:color w:val="000000"/>
          <w:kern w:val="2"/>
          <w:sz w:val="28"/>
          <w:szCs w:val="28"/>
          <w:lang w:eastAsia="zh-CN" w:bidi="hi-IN"/>
        </w:rPr>
        <w:t>по двум из трех представлений Управления МЮ РФ по Сахалинской области,</w:t>
      </w:r>
    </w:p>
    <w:p w14:paraId="7CD09B3E" w14:textId="77777777" w:rsidR="00A04C1A" w:rsidRPr="00A04C1A" w:rsidRDefault="00A04C1A" w:rsidP="00A04C1A">
      <w:pPr>
        <w:numPr>
          <w:ilvl w:val="0"/>
          <w:numId w:val="2"/>
        </w:numPr>
        <w:suppressAutoHyphens/>
        <w:spacing w:after="0" w:line="240" w:lineRule="auto"/>
        <w:jc w:val="both"/>
        <w:rPr>
          <w:rFonts w:ascii="Times New Roman" w:eastAsia="Noto Serif CJK SC" w:hAnsi="Times New Roman" w:cs="Lohit Devanagari"/>
          <w:color w:val="000000"/>
          <w:kern w:val="2"/>
          <w:sz w:val="28"/>
          <w:szCs w:val="28"/>
          <w:lang w:eastAsia="zh-CN" w:bidi="hi-IN"/>
        </w:rPr>
      </w:pPr>
      <w:r w:rsidRPr="00A04C1A">
        <w:rPr>
          <w:rFonts w:ascii="Times New Roman" w:eastAsia="Noto Serif CJK SC" w:hAnsi="Times New Roman" w:cs="Lohit Devanagari"/>
          <w:color w:val="000000"/>
          <w:kern w:val="2"/>
          <w:sz w:val="28"/>
          <w:szCs w:val="28"/>
          <w:lang w:eastAsia="zh-CN" w:bidi="hi-IN"/>
        </w:rPr>
        <w:t>по частному определению суда.</w:t>
      </w:r>
    </w:p>
    <w:p w14:paraId="69E085DE" w14:textId="77777777" w:rsidR="00A04C1A" w:rsidRPr="00A04C1A" w:rsidRDefault="00A04C1A" w:rsidP="00A04C1A">
      <w:pPr>
        <w:suppressAutoHyphens/>
        <w:spacing w:after="0" w:line="240" w:lineRule="auto"/>
        <w:jc w:val="both"/>
        <w:rPr>
          <w:rFonts w:ascii="Times New Roman" w:eastAsia="Noto Serif CJK SC" w:hAnsi="Times New Roman" w:cs="Lohit Devanagari"/>
          <w:color w:val="000000"/>
          <w:kern w:val="2"/>
          <w:sz w:val="28"/>
          <w:szCs w:val="28"/>
          <w:lang w:eastAsia="zh-CN" w:bidi="hi-IN"/>
        </w:rPr>
      </w:pPr>
    </w:p>
    <w:p w14:paraId="657C88A9" w14:textId="77777777" w:rsidR="00A04C1A" w:rsidRPr="00A04C1A" w:rsidRDefault="00A04C1A" w:rsidP="00A04C1A">
      <w:pPr>
        <w:suppressAutoHyphens/>
        <w:spacing w:after="0" w:line="240" w:lineRule="auto"/>
        <w:ind w:firstLine="567"/>
        <w:jc w:val="both"/>
        <w:rPr>
          <w:rFonts w:ascii="Times New Roman" w:eastAsia="Noto Serif CJK SC" w:hAnsi="Times New Roman" w:cs="Lohit Devanagari"/>
          <w:color w:val="000000"/>
          <w:kern w:val="2"/>
          <w:sz w:val="28"/>
          <w:szCs w:val="28"/>
          <w:lang w:eastAsia="zh-CN" w:bidi="hi-IN"/>
        </w:rPr>
      </w:pPr>
      <w:r w:rsidRPr="00A04C1A">
        <w:rPr>
          <w:rFonts w:ascii="Times New Roman" w:eastAsia="Noto Serif CJK SC" w:hAnsi="Times New Roman" w:cs="Lohit Devanagari"/>
          <w:color w:val="000000"/>
          <w:kern w:val="2"/>
          <w:sz w:val="28"/>
          <w:szCs w:val="28"/>
          <w:lang w:eastAsia="zh-CN" w:bidi="hi-IN"/>
        </w:rPr>
        <w:t xml:space="preserve">Количество возбужденных дисциплинарных производств не отличается кардинально </w:t>
      </w:r>
      <w:proofErr w:type="gramStart"/>
      <w:r w:rsidRPr="00A04C1A">
        <w:rPr>
          <w:rFonts w:ascii="Times New Roman" w:eastAsia="Noto Serif CJK SC" w:hAnsi="Times New Roman" w:cs="Lohit Devanagari"/>
          <w:color w:val="000000"/>
          <w:kern w:val="2"/>
          <w:sz w:val="28"/>
          <w:szCs w:val="28"/>
          <w:lang w:eastAsia="zh-CN" w:bidi="hi-IN"/>
        </w:rPr>
        <w:t>от количестве</w:t>
      </w:r>
      <w:proofErr w:type="gramEnd"/>
      <w:r w:rsidRPr="00A04C1A">
        <w:rPr>
          <w:rFonts w:ascii="Times New Roman" w:eastAsia="Noto Serif CJK SC" w:hAnsi="Times New Roman" w:cs="Lohit Devanagari"/>
          <w:color w:val="000000"/>
          <w:kern w:val="2"/>
          <w:sz w:val="28"/>
          <w:szCs w:val="28"/>
          <w:lang w:eastAsia="zh-CN" w:bidi="hi-IN"/>
        </w:rPr>
        <w:t xml:space="preserve"> таких дел в предшествующие периоды.</w:t>
      </w:r>
    </w:p>
    <w:p w14:paraId="7593B4A0" w14:textId="77777777" w:rsidR="00A04C1A" w:rsidRPr="00A04C1A" w:rsidRDefault="00A04C1A" w:rsidP="00A04C1A">
      <w:pPr>
        <w:suppressAutoHyphens/>
        <w:spacing w:after="0" w:line="240" w:lineRule="auto"/>
        <w:ind w:firstLine="567"/>
        <w:jc w:val="both"/>
        <w:rPr>
          <w:rFonts w:ascii="Times New Roman" w:eastAsia="Noto Serif CJK SC" w:hAnsi="Times New Roman" w:cs="Lohit Devanagari"/>
          <w:color w:val="000000"/>
          <w:kern w:val="2"/>
          <w:sz w:val="28"/>
          <w:szCs w:val="28"/>
          <w:lang w:eastAsia="zh-CN" w:bidi="hi-IN"/>
        </w:rPr>
      </w:pPr>
    </w:p>
    <w:p w14:paraId="3E855A48" w14:textId="77777777" w:rsidR="00A04C1A" w:rsidRPr="00A04C1A" w:rsidRDefault="00A04C1A" w:rsidP="00A04C1A">
      <w:pPr>
        <w:suppressAutoHyphens/>
        <w:spacing w:after="0" w:line="240" w:lineRule="auto"/>
        <w:ind w:firstLine="567"/>
        <w:jc w:val="both"/>
        <w:rPr>
          <w:rFonts w:ascii="Times New Roman" w:eastAsia="Noto Serif CJK SC" w:hAnsi="Times New Roman" w:cs="Lohit Devanagari"/>
          <w:color w:val="000000"/>
          <w:kern w:val="2"/>
          <w:sz w:val="28"/>
          <w:szCs w:val="28"/>
          <w:lang w:eastAsia="zh-CN" w:bidi="hi-IN"/>
        </w:rPr>
      </w:pPr>
      <w:r w:rsidRPr="00A04C1A">
        <w:rPr>
          <w:rFonts w:ascii="Times New Roman" w:eastAsia="Noto Serif CJK SC" w:hAnsi="Times New Roman" w:cs="Lohit Devanagari"/>
          <w:color w:val="000000"/>
          <w:kern w:val="2"/>
          <w:sz w:val="28"/>
          <w:szCs w:val="28"/>
          <w:lang w:eastAsia="zh-CN" w:bidi="hi-IN"/>
        </w:rPr>
        <w:t xml:space="preserve">Для каждого отчетного периода характерно нарушение Правил Сахалинской адвокатской палаты </w:t>
      </w:r>
      <w:r w:rsidRPr="00A04C1A">
        <w:rPr>
          <w:rFonts w:ascii="Times New Roman" w:eastAsia="Times New Roman" w:hAnsi="Times New Roman" w:cs="Arial"/>
          <w:i/>
          <w:iCs/>
          <w:color w:val="000000"/>
          <w:kern w:val="2"/>
          <w:sz w:val="28"/>
          <w:szCs w:val="28"/>
          <w:lang w:eastAsia="ru-RU" w:bidi="hi-IN"/>
        </w:rPr>
        <w:t xml:space="preserve">по исполнению </w:t>
      </w:r>
      <w:r w:rsidRPr="00A04C1A">
        <w:rPr>
          <w:rFonts w:ascii="Times New Roman" w:eastAsia="Times New Roman" w:hAnsi="Times New Roman" w:cs="Arial"/>
          <w:i/>
          <w:iCs/>
          <w:color w:val="000000"/>
          <w:kern w:val="2"/>
          <w:sz w:val="28"/>
          <w:szCs w:val="28"/>
          <w:u w:val="single"/>
          <w:lang w:eastAsia="ru-RU" w:bidi="hi-IN"/>
        </w:rPr>
        <w:t>Порядка</w:t>
      </w:r>
      <w:r w:rsidRPr="00A04C1A">
        <w:rPr>
          <w:rFonts w:ascii="Times New Roman" w:eastAsia="Times New Roman" w:hAnsi="Times New Roman" w:cs="Arial"/>
          <w:i/>
          <w:iCs/>
          <w:color w:val="000000"/>
          <w:kern w:val="2"/>
          <w:sz w:val="28"/>
          <w:szCs w:val="28"/>
          <w:lang w:eastAsia="ru-RU" w:bidi="hi-IN"/>
        </w:rPr>
        <w:t xml:space="preserve"> </w:t>
      </w:r>
      <w:r w:rsidRPr="00A04C1A">
        <w:rPr>
          <w:rFonts w:ascii="Times New Roman" w:eastAsia="Noto Serif CJK SC" w:hAnsi="Times New Roman" w:cs="Arial"/>
          <w:i/>
          <w:iCs/>
          <w:color w:val="000000"/>
          <w:kern w:val="2"/>
          <w:sz w:val="28"/>
          <w:szCs w:val="28"/>
          <w:lang w:eastAsia="zh-CN" w:bidi="hi-IN"/>
        </w:rPr>
        <w:t xml:space="preserve">назначения адвокатов в качестве </w:t>
      </w:r>
      <w:r w:rsidRPr="00A04C1A">
        <w:rPr>
          <w:rFonts w:ascii="Times New Roman" w:eastAsia="Noto Serif CJK SC" w:hAnsi="Times New Roman" w:cs="Arial"/>
          <w:i/>
          <w:iCs/>
          <w:color w:val="000000"/>
          <w:kern w:val="2"/>
          <w:sz w:val="28"/>
          <w:szCs w:val="28"/>
          <w:lang w:eastAsia="zh-CN" w:bidi="hi-IN"/>
        </w:rPr>
        <w:lastRenderedPageBreak/>
        <w:t xml:space="preserve">защитников в уголовном судопроизводстве, утверждённого </w:t>
      </w:r>
      <w:r w:rsidRPr="00A04C1A">
        <w:rPr>
          <w:rFonts w:ascii="Times New Roman" w:eastAsia="Noto Serif CJK SC" w:hAnsi="Times New Roman" w:cs="Arial"/>
          <w:i/>
          <w:iCs/>
          <w:color w:val="000000"/>
          <w:kern w:val="2"/>
          <w:sz w:val="28"/>
          <w:szCs w:val="28"/>
          <w:u w:val="single"/>
          <w:lang w:eastAsia="zh-CN" w:bidi="hi-IN"/>
        </w:rPr>
        <w:t>решением</w:t>
      </w:r>
      <w:r w:rsidRPr="00A04C1A">
        <w:rPr>
          <w:rFonts w:ascii="Times New Roman" w:eastAsia="Noto Serif CJK SC" w:hAnsi="Times New Roman" w:cs="Arial"/>
          <w:i/>
          <w:iCs/>
          <w:color w:val="000000"/>
          <w:kern w:val="2"/>
          <w:sz w:val="28"/>
          <w:szCs w:val="28"/>
          <w:lang w:eastAsia="zh-CN" w:bidi="hi-IN"/>
        </w:rPr>
        <w:t xml:space="preserve"> Совета ФПА РФ от 15 марта 2019 года, а также по организации участия адвокатов в гражданском и административном судопроизводстве по назначению суда в порядке </w:t>
      </w:r>
      <w:r w:rsidRPr="00A04C1A">
        <w:rPr>
          <w:rFonts w:ascii="Times New Roman" w:eastAsia="Noto Serif CJK SC" w:hAnsi="Times New Roman" w:cs="Arial"/>
          <w:i/>
          <w:iCs/>
          <w:color w:val="000000"/>
          <w:kern w:val="2"/>
          <w:sz w:val="28"/>
          <w:szCs w:val="28"/>
          <w:u w:val="single"/>
          <w:lang w:eastAsia="zh-CN" w:bidi="hi-IN"/>
        </w:rPr>
        <w:t>статьи 50</w:t>
      </w:r>
      <w:r w:rsidRPr="00A04C1A">
        <w:rPr>
          <w:rFonts w:ascii="Times New Roman" w:eastAsia="Noto Serif CJK SC" w:hAnsi="Times New Roman" w:cs="Arial"/>
          <w:i/>
          <w:iCs/>
          <w:color w:val="000000"/>
          <w:kern w:val="2"/>
          <w:sz w:val="28"/>
          <w:szCs w:val="28"/>
          <w:lang w:eastAsia="zh-CN" w:bidi="hi-IN"/>
        </w:rPr>
        <w:t xml:space="preserve"> ГПК РФ, </w:t>
      </w:r>
      <w:r w:rsidRPr="00A04C1A">
        <w:rPr>
          <w:rFonts w:ascii="Times New Roman" w:eastAsia="Noto Serif CJK SC" w:hAnsi="Times New Roman" w:cs="Arial"/>
          <w:i/>
          <w:iCs/>
          <w:color w:val="000000"/>
          <w:kern w:val="2"/>
          <w:sz w:val="28"/>
          <w:szCs w:val="28"/>
          <w:u w:val="single"/>
          <w:lang w:eastAsia="zh-CN" w:bidi="hi-IN"/>
        </w:rPr>
        <w:t>статьи 54</w:t>
      </w:r>
      <w:r w:rsidRPr="00A04C1A">
        <w:rPr>
          <w:rFonts w:ascii="Times New Roman" w:eastAsia="Noto Serif CJK SC" w:hAnsi="Times New Roman" w:cs="Arial"/>
          <w:i/>
          <w:iCs/>
          <w:color w:val="000000"/>
          <w:kern w:val="2"/>
          <w:sz w:val="28"/>
          <w:szCs w:val="28"/>
          <w:lang w:eastAsia="zh-CN" w:bidi="hi-IN"/>
        </w:rPr>
        <w:t xml:space="preserve"> КАС РФ (далее — Правила).</w:t>
      </w:r>
    </w:p>
    <w:p w14:paraId="1CE55540" w14:textId="77777777" w:rsidR="00A04C1A" w:rsidRPr="00A04C1A" w:rsidRDefault="00A04C1A" w:rsidP="00A04C1A">
      <w:pPr>
        <w:suppressAutoHyphens/>
        <w:spacing w:after="0" w:line="240" w:lineRule="auto"/>
        <w:ind w:firstLine="567"/>
        <w:jc w:val="both"/>
        <w:rPr>
          <w:rFonts w:ascii="Liberation Serif" w:eastAsia="Noto Serif CJK SC" w:hAnsi="Liberation Serif" w:cs="Arial"/>
          <w:kern w:val="2"/>
          <w:sz w:val="24"/>
          <w:szCs w:val="24"/>
          <w:lang w:eastAsia="zh-CN" w:bidi="hi-IN"/>
        </w:rPr>
      </w:pPr>
    </w:p>
    <w:p w14:paraId="25042A9B" w14:textId="77777777" w:rsidR="00A04C1A" w:rsidRPr="00A04C1A" w:rsidRDefault="00A04C1A" w:rsidP="00A04C1A">
      <w:pPr>
        <w:suppressAutoHyphens/>
        <w:spacing w:after="0" w:line="240" w:lineRule="auto"/>
        <w:ind w:firstLine="567"/>
        <w:jc w:val="both"/>
        <w:rPr>
          <w:rFonts w:ascii="Times New Roman" w:eastAsia="Noto Serif CJK SC" w:hAnsi="Times New Roman" w:cs="Lohit Devanagari"/>
          <w:b/>
          <w:bCs/>
          <w:color w:val="000000"/>
          <w:kern w:val="2"/>
          <w:sz w:val="28"/>
          <w:szCs w:val="28"/>
          <w:lang w:eastAsia="zh-CN" w:bidi="hi-IN"/>
        </w:rPr>
      </w:pPr>
      <w:r w:rsidRPr="00A04C1A">
        <w:rPr>
          <w:rFonts w:ascii="Times New Roman" w:eastAsia="Noto Serif CJK SC" w:hAnsi="Times New Roman" w:cs="Arial"/>
          <w:b/>
          <w:bCs/>
          <w:color w:val="000000"/>
          <w:kern w:val="2"/>
          <w:sz w:val="28"/>
          <w:szCs w:val="28"/>
          <w:lang w:eastAsia="zh-CN" w:bidi="hi-IN"/>
        </w:rPr>
        <w:t>В настоящем отчетном периоде 2 адвоката были привлечены к дисциплинарной ответственности за нарушение Правил.</w:t>
      </w:r>
    </w:p>
    <w:p w14:paraId="2BE3322F" w14:textId="77777777" w:rsidR="00A04C1A" w:rsidRPr="00A04C1A" w:rsidRDefault="00A04C1A" w:rsidP="00A04C1A">
      <w:pPr>
        <w:suppressAutoHyphens/>
        <w:spacing w:after="0" w:line="240" w:lineRule="auto"/>
        <w:ind w:firstLine="567"/>
        <w:jc w:val="both"/>
        <w:rPr>
          <w:rFonts w:ascii="Times New Roman" w:eastAsia="Noto Serif CJK SC" w:hAnsi="Times New Roman" w:cs="Lohit Devanagari"/>
          <w:color w:val="000000"/>
          <w:kern w:val="2"/>
          <w:sz w:val="28"/>
          <w:szCs w:val="28"/>
          <w:lang w:eastAsia="zh-CN" w:bidi="hi-IN"/>
        </w:rPr>
      </w:pPr>
    </w:p>
    <w:p w14:paraId="4608FF8E" w14:textId="77777777" w:rsidR="00A04C1A" w:rsidRPr="00A04C1A" w:rsidRDefault="00A04C1A" w:rsidP="00A04C1A">
      <w:pPr>
        <w:suppressAutoHyphens/>
        <w:spacing w:after="0" w:line="240" w:lineRule="auto"/>
        <w:ind w:firstLine="567"/>
        <w:jc w:val="both"/>
        <w:rPr>
          <w:rFonts w:ascii="Times New Roman" w:eastAsia="Noto Serif CJK SC" w:hAnsi="Times New Roman" w:cs="Lohit Devanagari"/>
          <w:color w:val="000000"/>
          <w:kern w:val="2"/>
          <w:sz w:val="28"/>
          <w:szCs w:val="28"/>
          <w:lang w:eastAsia="zh-CN" w:bidi="hi-IN"/>
        </w:rPr>
      </w:pPr>
      <w:r w:rsidRPr="00A04C1A">
        <w:rPr>
          <w:rFonts w:ascii="Times New Roman" w:eastAsia="Noto Serif CJK SC" w:hAnsi="Times New Roman" w:cs="Lohit Devanagari"/>
          <w:color w:val="000000"/>
          <w:kern w:val="2"/>
          <w:sz w:val="28"/>
          <w:szCs w:val="28"/>
          <w:lang w:eastAsia="zh-CN" w:bidi="hi-IN"/>
        </w:rPr>
        <w:t>В одном случае адвокат вступил в уголовное дело в качестве защитника по просьбе следователя, полагая, что следователь получит согласие у координатора на вступление адвоката в дело по назначению.</w:t>
      </w:r>
    </w:p>
    <w:p w14:paraId="6240B331" w14:textId="77777777" w:rsidR="00A04C1A" w:rsidRPr="00A04C1A" w:rsidRDefault="00A04C1A" w:rsidP="00A04C1A">
      <w:pPr>
        <w:suppressAutoHyphens/>
        <w:spacing w:after="0" w:line="240" w:lineRule="auto"/>
        <w:ind w:firstLine="567"/>
        <w:jc w:val="both"/>
        <w:rPr>
          <w:rFonts w:ascii="Times New Roman" w:eastAsia="Noto Serif CJK SC" w:hAnsi="Times New Roman" w:cs="Lohit Devanagari"/>
          <w:color w:val="000000"/>
          <w:kern w:val="2"/>
          <w:sz w:val="28"/>
          <w:szCs w:val="28"/>
          <w:lang w:eastAsia="zh-CN" w:bidi="hi-IN"/>
        </w:rPr>
      </w:pPr>
    </w:p>
    <w:p w14:paraId="67273903" w14:textId="77777777" w:rsidR="00A04C1A" w:rsidRPr="00A04C1A" w:rsidRDefault="00A04C1A" w:rsidP="00A04C1A">
      <w:pPr>
        <w:suppressAutoHyphens/>
        <w:spacing w:after="0" w:line="240" w:lineRule="auto"/>
        <w:ind w:firstLine="567"/>
        <w:jc w:val="both"/>
        <w:rPr>
          <w:rFonts w:ascii="Times New Roman" w:eastAsia="Noto Serif CJK SC" w:hAnsi="Times New Roman" w:cs="Lohit Devanagari"/>
          <w:color w:val="000000"/>
          <w:kern w:val="2"/>
          <w:sz w:val="28"/>
          <w:szCs w:val="28"/>
          <w:lang w:eastAsia="zh-CN" w:bidi="hi-IN"/>
        </w:rPr>
      </w:pPr>
      <w:r w:rsidRPr="00A04C1A">
        <w:rPr>
          <w:rFonts w:ascii="Times New Roman" w:eastAsia="Noto Serif CJK SC" w:hAnsi="Times New Roman" w:cs="Lohit Devanagari"/>
          <w:color w:val="000000"/>
          <w:kern w:val="2"/>
          <w:sz w:val="28"/>
          <w:szCs w:val="28"/>
          <w:lang w:eastAsia="zh-CN" w:bidi="hi-IN"/>
        </w:rPr>
        <w:t>Во втором случае адвокат вступил в уголовное дело в качестве защитника на основании устного соглашения, однако в ордере указал, что основанием для вступления в дело является назначение, полагая, что впоследствии родственники доверителя произведут оплату его труда.</w:t>
      </w:r>
    </w:p>
    <w:p w14:paraId="66C31C9A" w14:textId="77777777" w:rsidR="00A04C1A" w:rsidRPr="00A04C1A" w:rsidRDefault="00A04C1A" w:rsidP="00A04C1A">
      <w:pPr>
        <w:suppressAutoHyphens/>
        <w:spacing w:after="0" w:line="240" w:lineRule="auto"/>
        <w:ind w:firstLine="567"/>
        <w:jc w:val="both"/>
        <w:rPr>
          <w:rFonts w:ascii="Times New Roman" w:eastAsia="Noto Serif CJK SC" w:hAnsi="Times New Roman" w:cs="Lohit Devanagari"/>
          <w:color w:val="000000"/>
          <w:kern w:val="2"/>
          <w:sz w:val="28"/>
          <w:szCs w:val="28"/>
          <w:lang w:eastAsia="zh-CN" w:bidi="hi-IN"/>
        </w:rPr>
      </w:pPr>
    </w:p>
    <w:p w14:paraId="662D2B17" w14:textId="77777777" w:rsidR="00A04C1A" w:rsidRPr="00A04C1A" w:rsidRDefault="00A04C1A" w:rsidP="00A04C1A">
      <w:pPr>
        <w:suppressAutoHyphens/>
        <w:spacing w:after="0" w:line="240" w:lineRule="auto"/>
        <w:ind w:firstLine="567"/>
        <w:jc w:val="both"/>
        <w:rPr>
          <w:rFonts w:ascii="Times New Roman" w:eastAsia="Noto Serif CJK SC" w:hAnsi="Times New Roman" w:cs="Lohit Devanagari"/>
          <w:color w:val="000000"/>
          <w:kern w:val="2"/>
          <w:sz w:val="28"/>
          <w:szCs w:val="28"/>
          <w:lang w:eastAsia="zh-CN" w:bidi="hi-IN"/>
        </w:rPr>
      </w:pPr>
      <w:r w:rsidRPr="00A04C1A">
        <w:rPr>
          <w:rFonts w:ascii="Times New Roman" w:eastAsia="Noto Serif CJK SC" w:hAnsi="Times New Roman" w:cs="Lohit Devanagari"/>
          <w:color w:val="000000"/>
          <w:kern w:val="2"/>
          <w:sz w:val="28"/>
          <w:szCs w:val="28"/>
          <w:lang w:eastAsia="zh-CN" w:bidi="hi-IN"/>
        </w:rPr>
        <w:t>Обоим адвокатам пришлось напоминать о недопустимости нарушения Правил и порядке их исполнения.</w:t>
      </w:r>
    </w:p>
    <w:p w14:paraId="6DDB07D1" w14:textId="77777777" w:rsidR="00A04C1A" w:rsidRPr="00A04C1A" w:rsidRDefault="00A04C1A" w:rsidP="00A04C1A">
      <w:pPr>
        <w:suppressAutoHyphens/>
        <w:spacing w:after="0" w:line="240" w:lineRule="auto"/>
        <w:ind w:firstLine="567"/>
        <w:jc w:val="both"/>
        <w:rPr>
          <w:rFonts w:ascii="Times New Roman" w:eastAsia="Noto Serif CJK SC" w:hAnsi="Times New Roman" w:cs="Lohit Devanagari"/>
          <w:color w:val="000000"/>
          <w:kern w:val="2"/>
          <w:sz w:val="28"/>
          <w:szCs w:val="28"/>
          <w:lang w:eastAsia="zh-CN" w:bidi="hi-IN"/>
        </w:rPr>
      </w:pPr>
    </w:p>
    <w:p w14:paraId="06C7BD70" w14:textId="77777777" w:rsidR="00A04C1A" w:rsidRPr="00A04C1A" w:rsidRDefault="00A04C1A" w:rsidP="00A04C1A">
      <w:pPr>
        <w:suppressAutoHyphens/>
        <w:spacing w:after="0" w:line="240" w:lineRule="auto"/>
        <w:ind w:firstLine="567"/>
        <w:jc w:val="both"/>
        <w:rPr>
          <w:rFonts w:ascii="Times New Roman" w:eastAsia="Noto Serif CJK SC" w:hAnsi="Times New Roman" w:cs="Lohit Devanagari"/>
          <w:color w:val="000000"/>
          <w:kern w:val="2"/>
          <w:sz w:val="28"/>
          <w:szCs w:val="28"/>
          <w:lang w:eastAsia="zh-CN" w:bidi="hi-IN"/>
        </w:rPr>
      </w:pPr>
      <w:r w:rsidRPr="00A04C1A">
        <w:rPr>
          <w:rFonts w:ascii="Times New Roman" w:eastAsia="Noto Serif CJK SC" w:hAnsi="Times New Roman" w:cs="Lohit Devanagari"/>
          <w:color w:val="000000"/>
          <w:kern w:val="2"/>
          <w:sz w:val="28"/>
          <w:szCs w:val="28"/>
          <w:lang w:eastAsia="zh-CN" w:bidi="hi-IN"/>
        </w:rPr>
        <w:t xml:space="preserve">Следует напомнить и о том, что в 2022 году Совет прекратил статус адвоката за подобное нарушение, которое было </w:t>
      </w:r>
      <w:proofErr w:type="gramStart"/>
      <w:r w:rsidRPr="00A04C1A">
        <w:rPr>
          <w:rFonts w:ascii="Times New Roman" w:eastAsia="Noto Serif CJK SC" w:hAnsi="Times New Roman" w:cs="Lohit Devanagari"/>
          <w:color w:val="000000"/>
          <w:kern w:val="2"/>
          <w:sz w:val="28"/>
          <w:szCs w:val="28"/>
          <w:lang w:eastAsia="zh-CN" w:bidi="hi-IN"/>
        </w:rPr>
        <w:t>связано кроме того</w:t>
      </w:r>
      <w:proofErr w:type="gramEnd"/>
      <w:r w:rsidRPr="00A04C1A">
        <w:rPr>
          <w:rFonts w:ascii="Times New Roman" w:eastAsia="Noto Serif CJK SC" w:hAnsi="Times New Roman" w:cs="Lohit Devanagari"/>
          <w:color w:val="000000"/>
          <w:kern w:val="2"/>
          <w:sz w:val="28"/>
          <w:szCs w:val="28"/>
          <w:lang w:eastAsia="zh-CN" w:bidi="hi-IN"/>
        </w:rPr>
        <w:t xml:space="preserve">, и с нарушением финансовой дисциплины. </w:t>
      </w:r>
    </w:p>
    <w:p w14:paraId="37BB235E" w14:textId="77777777" w:rsidR="00A04C1A" w:rsidRPr="00A04C1A" w:rsidRDefault="00A04C1A" w:rsidP="00A04C1A">
      <w:pPr>
        <w:suppressAutoHyphens/>
        <w:spacing w:after="0" w:line="240" w:lineRule="auto"/>
        <w:ind w:firstLine="567"/>
        <w:jc w:val="both"/>
        <w:rPr>
          <w:rFonts w:ascii="Times New Roman" w:eastAsia="Noto Serif CJK SC" w:hAnsi="Times New Roman" w:cs="Lohit Devanagari"/>
          <w:color w:val="000000"/>
          <w:kern w:val="2"/>
          <w:sz w:val="28"/>
          <w:szCs w:val="28"/>
          <w:lang w:eastAsia="zh-CN" w:bidi="hi-IN"/>
        </w:rPr>
      </w:pPr>
    </w:p>
    <w:p w14:paraId="21489109" w14:textId="77777777" w:rsidR="00A04C1A" w:rsidRPr="00A04C1A" w:rsidRDefault="00A04C1A" w:rsidP="00A04C1A">
      <w:pPr>
        <w:suppressAutoHyphens/>
        <w:spacing w:after="0" w:line="240" w:lineRule="auto"/>
        <w:ind w:firstLine="567"/>
        <w:jc w:val="both"/>
        <w:rPr>
          <w:rFonts w:ascii="Times New Roman" w:eastAsia="Noto Serif CJK SC" w:hAnsi="Times New Roman" w:cs="Lohit Devanagari"/>
          <w:b/>
          <w:bCs/>
          <w:color w:val="000000"/>
          <w:kern w:val="2"/>
          <w:sz w:val="28"/>
          <w:szCs w:val="28"/>
          <w:lang w:eastAsia="zh-CN" w:bidi="hi-IN"/>
        </w:rPr>
      </w:pPr>
      <w:r w:rsidRPr="00A04C1A">
        <w:rPr>
          <w:rFonts w:ascii="Times New Roman" w:eastAsia="Noto Serif CJK SC" w:hAnsi="Times New Roman" w:cs="Lohit Devanagari"/>
          <w:b/>
          <w:bCs/>
          <w:color w:val="000000"/>
          <w:kern w:val="2"/>
          <w:sz w:val="28"/>
          <w:szCs w:val="28"/>
          <w:lang w:eastAsia="zh-CN" w:bidi="hi-IN"/>
        </w:rPr>
        <w:t xml:space="preserve">По одному из дисциплинарных производств было выявлено нарушение ведения и учета ордеров. </w:t>
      </w:r>
    </w:p>
    <w:p w14:paraId="77F0CF79" w14:textId="77777777" w:rsidR="00A04C1A" w:rsidRPr="00A04C1A" w:rsidRDefault="00A04C1A" w:rsidP="00A04C1A">
      <w:pPr>
        <w:suppressAutoHyphens/>
        <w:spacing w:after="0" w:line="240" w:lineRule="auto"/>
        <w:ind w:firstLine="567"/>
        <w:jc w:val="both"/>
        <w:rPr>
          <w:rFonts w:ascii="Times New Roman" w:eastAsia="Noto Serif CJK SC" w:hAnsi="Times New Roman" w:cs="Lohit Devanagari"/>
          <w:b/>
          <w:bCs/>
          <w:color w:val="000000"/>
          <w:kern w:val="2"/>
          <w:sz w:val="28"/>
          <w:szCs w:val="28"/>
          <w:lang w:eastAsia="zh-CN" w:bidi="hi-IN"/>
        </w:rPr>
      </w:pPr>
    </w:p>
    <w:p w14:paraId="6C54408D" w14:textId="77777777" w:rsidR="00A04C1A" w:rsidRPr="00A04C1A" w:rsidRDefault="00A04C1A" w:rsidP="00A04C1A">
      <w:pPr>
        <w:suppressAutoHyphens/>
        <w:spacing w:after="0" w:line="240" w:lineRule="auto"/>
        <w:ind w:firstLine="567"/>
        <w:jc w:val="both"/>
        <w:rPr>
          <w:rFonts w:ascii="Times New Roman" w:eastAsia="Noto Serif CJK SC" w:hAnsi="Times New Roman" w:cs="Lohit Devanagari"/>
          <w:color w:val="000000"/>
          <w:kern w:val="2"/>
          <w:sz w:val="28"/>
          <w:szCs w:val="28"/>
          <w:lang w:eastAsia="zh-CN" w:bidi="hi-IN"/>
        </w:rPr>
      </w:pPr>
      <w:r w:rsidRPr="00A04C1A">
        <w:rPr>
          <w:rFonts w:ascii="Times New Roman" w:eastAsia="Noto Serif CJK SC" w:hAnsi="Times New Roman" w:cs="Lohit Devanagari"/>
          <w:color w:val="000000"/>
          <w:kern w:val="2"/>
          <w:sz w:val="28"/>
          <w:szCs w:val="28"/>
          <w:lang w:eastAsia="zh-CN" w:bidi="hi-IN"/>
        </w:rPr>
        <w:t>Адвокат вступил в два уголовных дела, находящихся в производстве разных следственных органов.</w:t>
      </w:r>
    </w:p>
    <w:p w14:paraId="773D5B21" w14:textId="77777777" w:rsidR="00A04C1A" w:rsidRPr="00A04C1A" w:rsidRDefault="00A04C1A" w:rsidP="00A04C1A">
      <w:pPr>
        <w:suppressAutoHyphens/>
        <w:spacing w:after="0" w:line="240" w:lineRule="auto"/>
        <w:ind w:firstLine="567"/>
        <w:jc w:val="both"/>
        <w:rPr>
          <w:rFonts w:ascii="Times New Roman" w:eastAsia="Noto Serif CJK SC" w:hAnsi="Times New Roman" w:cs="Lohit Devanagari"/>
          <w:color w:val="000000"/>
          <w:kern w:val="2"/>
          <w:sz w:val="28"/>
          <w:szCs w:val="28"/>
          <w:lang w:eastAsia="zh-CN" w:bidi="hi-IN"/>
        </w:rPr>
      </w:pPr>
      <w:r w:rsidRPr="00A04C1A">
        <w:rPr>
          <w:rFonts w:ascii="Times New Roman" w:eastAsia="Noto Serif CJK SC" w:hAnsi="Times New Roman" w:cs="Lohit Devanagari"/>
          <w:color w:val="000000"/>
          <w:kern w:val="2"/>
          <w:sz w:val="28"/>
          <w:szCs w:val="28"/>
          <w:lang w:eastAsia="zh-CN" w:bidi="hi-IN"/>
        </w:rPr>
        <w:t xml:space="preserve">По материалам дисциплинарного производства было установлено, что выданные адвокатом ордера </w:t>
      </w:r>
      <w:r w:rsidRPr="00A04C1A">
        <w:rPr>
          <w:rFonts w:ascii="Times New Roman" w:eastAsia="Noto Serif CJK SC" w:hAnsi="Times New Roman" w:cs="Times New Roman"/>
          <w:color w:val="000000"/>
          <w:kern w:val="2"/>
          <w:sz w:val="28"/>
          <w:szCs w:val="28"/>
          <w:lang w:eastAsia="zh-CN" w:bidi="hi-IN"/>
        </w:rPr>
        <w:t>имеют идентичные номера, не содержат реквизитов соглашения. Указанные обстоятельства обусловлены отсутствием на дату составления ордера соглашения адвоката с доверителем.</w:t>
      </w:r>
    </w:p>
    <w:p w14:paraId="07DDEF36" w14:textId="77777777" w:rsidR="00A04C1A" w:rsidRPr="00A04C1A" w:rsidRDefault="00A04C1A" w:rsidP="00A04C1A">
      <w:pPr>
        <w:suppressAutoHyphens/>
        <w:spacing w:after="0" w:line="240" w:lineRule="auto"/>
        <w:ind w:firstLine="567"/>
        <w:jc w:val="both"/>
        <w:rPr>
          <w:rFonts w:ascii="Times New Roman" w:eastAsia="Noto Serif CJK SC" w:hAnsi="Times New Roman" w:cs="Lohit Devanagari"/>
          <w:color w:val="000000"/>
          <w:kern w:val="2"/>
          <w:sz w:val="28"/>
          <w:szCs w:val="28"/>
          <w:lang w:eastAsia="zh-CN" w:bidi="hi-IN"/>
        </w:rPr>
      </w:pPr>
    </w:p>
    <w:p w14:paraId="682EA595" w14:textId="77777777" w:rsidR="00A04C1A" w:rsidRPr="00A04C1A" w:rsidRDefault="00A04C1A" w:rsidP="00A04C1A">
      <w:pPr>
        <w:suppressAutoHyphens/>
        <w:spacing w:after="0" w:line="240" w:lineRule="auto"/>
        <w:ind w:firstLine="567"/>
        <w:jc w:val="both"/>
        <w:rPr>
          <w:rFonts w:ascii="Times New Roman" w:eastAsia="Noto Serif CJK SC" w:hAnsi="Times New Roman" w:cs="Lohit Devanagari"/>
          <w:color w:val="000000"/>
          <w:kern w:val="2"/>
          <w:sz w:val="28"/>
          <w:szCs w:val="28"/>
          <w:lang w:eastAsia="zh-CN" w:bidi="hi-IN"/>
        </w:rPr>
      </w:pPr>
      <w:r w:rsidRPr="00A04C1A">
        <w:rPr>
          <w:rFonts w:ascii="Times New Roman" w:eastAsia="Noto Serif CJK SC" w:hAnsi="Times New Roman" w:cs="Lohit Devanagari"/>
          <w:color w:val="000000"/>
          <w:kern w:val="2"/>
          <w:sz w:val="28"/>
          <w:szCs w:val="28"/>
          <w:lang w:eastAsia="zh-CN" w:bidi="hi-IN"/>
        </w:rPr>
        <w:t xml:space="preserve">Адвокатом был нарушен </w:t>
      </w:r>
      <w:r w:rsidRPr="00A04C1A">
        <w:rPr>
          <w:rFonts w:ascii="Times New Roman" w:eastAsia="Noto Serif CJK SC" w:hAnsi="Times New Roman" w:cs="Times New Roman"/>
          <w:color w:val="000000"/>
          <w:kern w:val="2"/>
          <w:sz w:val="28"/>
          <w:szCs w:val="28"/>
          <w:lang w:eastAsia="zh-CN" w:bidi="hi-IN"/>
        </w:rPr>
        <w:t>Порядок изготовления, хранения и выдачи ордеров адвокатам, утвержденного Решением Совета Федеральной палаты адвокатов в Российской Федерации от 04.12.2017 № 8.</w:t>
      </w:r>
      <w:r w:rsidRPr="00A04C1A">
        <w:rPr>
          <w:rFonts w:ascii="Times New Roman" w:eastAsia="Noto Serif CJK SC" w:hAnsi="Times New Roman" w:cs="Lohit Devanagari"/>
          <w:color w:val="000000"/>
          <w:kern w:val="2"/>
          <w:sz w:val="28"/>
          <w:szCs w:val="28"/>
          <w:lang w:eastAsia="zh-CN" w:bidi="hi-IN"/>
        </w:rPr>
        <w:t xml:space="preserve">  </w:t>
      </w:r>
    </w:p>
    <w:p w14:paraId="60934375" w14:textId="77777777" w:rsidR="00A04C1A" w:rsidRPr="00A04C1A" w:rsidRDefault="00A04C1A" w:rsidP="00A04C1A">
      <w:pPr>
        <w:suppressAutoHyphens/>
        <w:spacing w:after="0" w:line="240" w:lineRule="auto"/>
        <w:ind w:firstLine="567"/>
        <w:jc w:val="both"/>
        <w:rPr>
          <w:rFonts w:ascii="Times New Roman" w:eastAsia="Noto Serif CJK SC" w:hAnsi="Times New Roman" w:cs="Lohit Devanagari"/>
          <w:color w:val="000000"/>
          <w:kern w:val="2"/>
          <w:sz w:val="28"/>
          <w:szCs w:val="28"/>
          <w:lang w:eastAsia="zh-CN" w:bidi="hi-IN"/>
        </w:rPr>
      </w:pPr>
      <w:r w:rsidRPr="00A04C1A">
        <w:rPr>
          <w:rFonts w:ascii="Times New Roman" w:eastAsia="Noto Serif CJK SC" w:hAnsi="Times New Roman" w:cs="Lohit Devanagari"/>
          <w:color w:val="000000"/>
          <w:kern w:val="2"/>
          <w:sz w:val="28"/>
          <w:szCs w:val="28"/>
          <w:lang w:eastAsia="zh-CN" w:bidi="hi-IN"/>
        </w:rPr>
        <w:t xml:space="preserve">  </w:t>
      </w:r>
    </w:p>
    <w:p w14:paraId="0C8FC2CA" w14:textId="77777777" w:rsidR="00A04C1A" w:rsidRPr="00A04C1A" w:rsidRDefault="00A04C1A" w:rsidP="00A04C1A">
      <w:pPr>
        <w:suppressAutoHyphens/>
        <w:spacing w:after="0" w:line="240" w:lineRule="auto"/>
        <w:ind w:firstLine="567"/>
        <w:jc w:val="both"/>
        <w:rPr>
          <w:rFonts w:ascii="Times New Roman" w:eastAsia="Noto Serif CJK SC" w:hAnsi="Times New Roman" w:cs="Lohit Devanagari"/>
          <w:color w:val="000000"/>
          <w:kern w:val="2"/>
          <w:sz w:val="28"/>
          <w:szCs w:val="28"/>
          <w:lang w:eastAsia="zh-CN" w:bidi="hi-IN"/>
        </w:rPr>
      </w:pPr>
      <w:r w:rsidRPr="00A04C1A">
        <w:rPr>
          <w:rFonts w:ascii="Times New Roman" w:eastAsia="Noto Serif CJK SC" w:hAnsi="Times New Roman" w:cs="Lohit Devanagari"/>
          <w:b/>
          <w:bCs/>
          <w:color w:val="000000"/>
          <w:kern w:val="2"/>
          <w:sz w:val="28"/>
          <w:szCs w:val="28"/>
          <w:lang w:eastAsia="zh-CN" w:bidi="hi-IN"/>
        </w:rPr>
        <w:t>По одному из дисциплинарных производств</w:t>
      </w:r>
      <w:r w:rsidRPr="00A04C1A">
        <w:rPr>
          <w:rFonts w:ascii="Times New Roman" w:eastAsia="Noto Serif CJK SC" w:hAnsi="Times New Roman" w:cs="Lohit Devanagari"/>
          <w:color w:val="000000"/>
          <w:kern w:val="2"/>
          <w:sz w:val="28"/>
          <w:szCs w:val="28"/>
          <w:lang w:eastAsia="zh-CN" w:bidi="hi-IN"/>
        </w:rPr>
        <w:t xml:space="preserve"> было установлено следующее. Адвокат, принимая участие в уголовном деле по назначению, подал заявление об оплате его труда, указав даты, в которые следственные действия не осуществлялись.</w:t>
      </w:r>
    </w:p>
    <w:p w14:paraId="0230665A" w14:textId="77777777" w:rsidR="00A04C1A" w:rsidRPr="00A04C1A" w:rsidRDefault="00A04C1A" w:rsidP="00A04C1A">
      <w:pPr>
        <w:suppressAutoHyphens/>
        <w:spacing w:after="0" w:line="240" w:lineRule="auto"/>
        <w:ind w:firstLine="567"/>
        <w:jc w:val="both"/>
        <w:rPr>
          <w:rFonts w:ascii="Times New Roman" w:eastAsia="Noto Serif CJK SC" w:hAnsi="Times New Roman" w:cs="Lohit Devanagari"/>
          <w:color w:val="000000"/>
          <w:kern w:val="2"/>
          <w:sz w:val="28"/>
          <w:szCs w:val="28"/>
          <w:lang w:eastAsia="zh-CN" w:bidi="hi-IN"/>
        </w:rPr>
      </w:pPr>
      <w:r w:rsidRPr="00A04C1A">
        <w:rPr>
          <w:rFonts w:ascii="Times New Roman" w:eastAsia="Arial Unicode MS" w:hAnsi="Times New Roman" w:cs="Times New Roman"/>
          <w:color w:val="000000"/>
          <w:kern w:val="2"/>
          <w:sz w:val="28"/>
          <w:szCs w:val="28"/>
          <w:lang w:eastAsia="zh-CN" w:bidi="hi-IN"/>
        </w:rPr>
        <w:t xml:space="preserve">Адвокат объяснил, что он включил время ознакомления с материалами дела, которые он сфотографировал и знакомился дома. В течение трех дней он не появлялся у следователя, так как она ему позвонила, отменила. </w:t>
      </w:r>
    </w:p>
    <w:p w14:paraId="15D32932" w14:textId="77777777" w:rsidR="00A04C1A" w:rsidRPr="00A04C1A" w:rsidRDefault="00A04C1A" w:rsidP="00A04C1A">
      <w:pPr>
        <w:suppressAutoHyphens/>
        <w:spacing w:after="0" w:line="240" w:lineRule="auto"/>
        <w:ind w:firstLine="567"/>
        <w:jc w:val="both"/>
        <w:rPr>
          <w:rFonts w:ascii="Liberation Serif" w:eastAsia="Arial Unicode MS" w:hAnsi="Liberation Serif" w:cs="Times New Roman"/>
          <w:kern w:val="2"/>
          <w:sz w:val="24"/>
          <w:szCs w:val="24"/>
          <w:lang w:eastAsia="zh-CN" w:bidi="hi-IN"/>
        </w:rPr>
      </w:pPr>
    </w:p>
    <w:p w14:paraId="60E013DE" w14:textId="77777777" w:rsidR="00A04C1A" w:rsidRPr="00A04C1A" w:rsidRDefault="00A04C1A" w:rsidP="00A04C1A">
      <w:pPr>
        <w:suppressAutoHyphens/>
        <w:spacing w:after="0" w:line="240" w:lineRule="auto"/>
        <w:ind w:firstLine="567"/>
        <w:jc w:val="both"/>
        <w:rPr>
          <w:rFonts w:ascii="Times New Roman" w:eastAsia="Noto Serif CJK SC" w:hAnsi="Times New Roman" w:cs="Lohit Devanagari"/>
          <w:color w:val="000000"/>
          <w:kern w:val="2"/>
          <w:sz w:val="28"/>
          <w:szCs w:val="28"/>
          <w:lang w:eastAsia="zh-CN" w:bidi="hi-IN"/>
        </w:rPr>
      </w:pPr>
      <w:r w:rsidRPr="00A04C1A">
        <w:rPr>
          <w:rFonts w:ascii="Times New Roman" w:eastAsia="Noto Serif CJK SC" w:hAnsi="Times New Roman" w:cs="Lohit Devanagari"/>
          <w:color w:val="000000"/>
          <w:kern w:val="2"/>
          <w:sz w:val="28"/>
          <w:szCs w:val="28"/>
          <w:lang w:eastAsia="zh-CN" w:bidi="hi-IN"/>
        </w:rPr>
        <w:lastRenderedPageBreak/>
        <w:t xml:space="preserve"> Рассматривая материалы дисциплинарного производства, возбужденного по частному постановлению судьи, квалификационная комиссия дала заключение о нарушении адвокатом </w:t>
      </w:r>
      <w:r w:rsidRPr="00A04C1A">
        <w:rPr>
          <w:rFonts w:ascii="Times New Roman" w:eastAsia="Times New Roman" w:hAnsi="Times New Roman" w:cs="Times New Roman"/>
          <w:color w:val="000000"/>
          <w:kern w:val="2"/>
          <w:sz w:val="28"/>
          <w:szCs w:val="28"/>
          <w:lang w:eastAsia="zh-CN" w:bidi="hi-IN"/>
        </w:rPr>
        <w:t>пп.6 п.4 ст. 6 ФЗ «Об адвокатской деятельности и адвокатуре в РФ», ст. 12 Кодекса профессиональной этики адвоката, п.1 ст. 14 Кодекса профессиональной этики адвоката.</w:t>
      </w:r>
    </w:p>
    <w:p w14:paraId="0F671F0B" w14:textId="77777777" w:rsidR="00A04C1A" w:rsidRPr="00A04C1A" w:rsidRDefault="00A04C1A" w:rsidP="00A04C1A">
      <w:pPr>
        <w:suppressAutoHyphens/>
        <w:spacing w:after="0" w:line="240" w:lineRule="auto"/>
        <w:ind w:firstLine="567"/>
        <w:jc w:val="both"/>
        <w:rPr>
          <w:rFonts w:ascii="Times New Roman" w:eastAsia="Times New Roman" w:hAnsi="Times New Roman" w:cs="Times New Roman"/>
          <w:kern w:val="2"/>
          <w:sz w:val="24"/>
          <w:szCs w:val="24"/>
          <w:lang w:eastAsia="zh-CN" w:bidi="hi-IN"/>
        </w:rPr>
      </w:pPr>
    </w:p>
    <w:p w14:paraId="021E91FC" w14:textId="77777777" w:rsidR="00A04C1A" w:rsidRPr="00A04C1A" w:rsidRDefault="00A04C1A" w:rsidP="00A04C1A">
      <w:pPr>
        <w:suppressAutoHyphens/>
        <w:spacing w:after="0" w:line="240" w:lineRule="auto"/>
        <w:ind w:firstLine="567"/>
        <w:jc w:val="both"/>
        <w:rPr>
          <w:rFonts w:ascii="Times New Roman" w:eastAsia="Noto Serif CJK SC" w:hAnsi="Times New Roman" w:cs="Lohit Devanagari"/>
          <w:color w:val="000000"/>
          <w:kern w:val="2"/>
          <w:sz w:val="28"/>
          <w:szCs w:val="28"/>
          <w:lang w:eastAsia="zh-CN" w:bidi="hi-IN"/>
        </w:rPr>
      </w:pPr>
      <w:r w:rsidRPr="00A04C1A">
        <w:rPr>
          <w:rFonts w:ascii="Times New Roman" w:eastAsia="Times New Roman" w:hAnsi="Times New Roman" w:cs="Times New Roman"/>
          <w:color w:val="000000"/>
          <w:kern w:val="2"/>
          <w:sz w:val="28"/>
          <w:szCs w:val="28"/>
          <w:lang w:eastAsia="zh-CN" w:bidi="hi-IN"/>
        </w:rPr>
        <w:t xml:space="preserve">Комиссией было установлено, что адвокат в назначенное время в судебное заседание не явился, документов и сведений, подтверждающих уважительные причины неявки, он суду не представил. </w:t>
      </w:r>
    </w:p>
    <w:p w14:paraId="69D331BB" w14:textId="77777777" w:rsidR="00A04C1A" w:rsidRPr="00A04C1A" w:rsidRDefault="00A04C1A" w:rsidP="00A04C1A">
      <w:pPr>
        <w:suppressAutoHyphens/>
        <w:spacing w:after="0" w:line="240" w:lineRule="auto"/>
        <w:ind w:firstLine="567"/>
        <w:jc w:val="both"/>
        <w:rPr>
          <w:rFonts w:ascii="Times New Roman" w:eastAsia="Times New Roman" w:hAnsi="Times New Roman" w:cs="Times New Roman"/>
          <w:kern w:val="2"/>
          <w:sz w:val="24"/>
          <w:szCs w:val="24"/>
          <w:lang w:eastAsia="zh-CN" w:bidi="hi-IN"/>
        </w:rPr>
      </w:pPr>
      <w:r w:rsidRPr="00A04C1A">
        <w:rPr>
          <w:rFonts w:ascii="Times New Roman" w:eastAsia="Times New Roman" w:hAnsi="Times New Roman" w:cs="Times New Roman"/>
          <w:color w:val="000000"/>
          <w:kern w:val="2"/>
          <w:sz w:val="28"/>
          <w:szCs w:val="28"/>
          <w:lang w:eastAsia="zh-CN" w:bidi="hi-IN"/>
        </w:rPr>
        <w:t>Совет палаты согласился со заключениями Квалификационной комиссии по всем дисциплинарным производствам.</w:t>
      </w:r>
    </w:p>
    <w:p w14:paraId="1D80479D" w14:textId="77777777" w:rsidR="00A04C1A" w:rsidRDefault="00A04C1A">
      <w:pPr>
        <w:rPr>
          <w:rFonts w:ascii="Times New Roman" w:hAnsi="Times New Roman" w:cs="Times New Roman"/>
          <w:b/>
          <w:sz w:val="28"/>
          <w:szCs w:val="28"/>
        </w:rPr>
      </w:pPr>
      <w:bookmarkStart w:id="0" w:name="_GoBack"/>
      <w:bookmarkEnd w:id="0"/>
    </w:p>
    <w:p w14:paraId="3E205790" w14:textId="77777777" w:rsidR="00A04C1A" w:rsidRPr="00A04C1A" w:rsidRDefault="00A04C1A">
      <w:pPr>
        <w:rPr>
          <w:rFonts w:ascii="Times New Roman" w:hAnsi="Times New Roman" w:cs="Times New Roman"/>
          <w:b/>
          <w:sz w:val="28"/>
          <w:szCs w:val="28"/>
        </w:rPr>
      </w:pPr>
    </w:p>
    <w:sectPr w:rsidR="00A04C1A" w:rsidRPr="00A04C1A" w:rsidSect="00F13F53">
      <w:footerReference w:type="default" r:id="rId5"/>
      <w:pgSz w:w="11906" w:h="16838"/>
      <w:pgMar w:top="426" w:right="566"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1"/>
    <w:family w:val="auto"/>
    <w:pitch w:val="default"/>
  </w:font>
  <w:font w:name="Calibri">
    <w:panose1 w:val="020F0502020204030204"/>
    <w:charset w:val="CC"/>
    <w:family w:val="swiss"/>
    <w:pitch w:val="variable"/>
    <w:sig w:usb0="E4002EFF" w:usb1="C000247B" w:usb2="00000009" w:usb3="00000000" w:csb0="000001FF" w:csb1="00000000"/>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ACEAA" w14:textId="77777777" w:rsidR="00F13F53" w:rsidRPr="00F13F53" w:rsidRDefault="00A04C1A">
    <w:pPr>
      <w:pStyle w:val="a3"/>
      <w:jc w:val="right"/>
      <w:rPr>
        <w:sz w:val="18"/>
        <w:szCs w:val="18"/>
      </w:rPr>
    </w:pPr>
    <w:r w:rsidRPr="00F13F53">
      <w:rPr>
        <w:sz w:val="18"/>
        <w:szCs w:val="18"/>
      </w:rPr>
      <w:fldChar w:fldCharType="begin"/>
    </w:r>
    <w:r w:rsidRPr="00F13F53">
      <w:rPr>
        <w:sz w:val="18"/>
        <w:szCs w:val="18"/>
      </w:rPr>
      <w:instrText>PAGE   \* MERGEFORMAT</w:instrText>
    </w:r>
    <w:r w:rsidRPr="00F13F53">
      <w:rPr>
        <w:sz w:val="18"/>
        <w:szCs w:val="18"/>
      </w:rPr>
      <w:fldChar w:fldCharType="separate"/>
    </w:r>
    <w:r w:rsidRPr="0021345F">
      <w:rPr>
        <w:noProof/>
        <w:sz w:val="18"/>
        <w:szCs w:val="18"/>
        <w:lang w:val="ru-RU"/>
      </w:rPr>
      <w:t>1</w:t>
    </w:r>
    <w:r w:rsidRPr="00F13F53">
      <w:rPr>
        <w:sz w:val="18"/>
        <w:szCs w:val="18"/>
      </w:rPr>
      <w:fldChar w:fldCharType="end"/>
    </w:r>
  </w:p>
  <w:p w14:paraId="11A729E6" w14:textId="77777777" w:rsidR="000D6D9E" w:rsidRDefault="00A04C1A">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32A1"/>
    <w:multiLevelType w:val="multilevel"/>
    <w:tmpl w:val="24286B04"/>
    <w:lvl w:ilvl="0">
      <w:start w:val="1"/>
      <w:numFmt w:val="bullet"/>
      <w:lvlText w:val=""/>
      <w:lvlJc w:val="left"/>
      <w:pPr>
        <w:tabs>
          <w:tab w:val="num" w:pos="1362"/>
        </w:tabs>
        <w:ind w:left="1362" w:hanging="360"/>
      </w:pPr>
      <w:rPr>
        <w:rFonts w:ascii="Symbol" w:hAnsi="Symbol" w:cs="Symbol" w:hint="default"/>
      </w:rPr>
    </w:lvl>
    <w:lvl w:ilvl="1">
      <w:start w:val="1"/>
      <w:numFmt w:val="bullet"/>
      <w:lvlText w:val="◦"/>
      <w:lvlJc w:val="left"/>
      <w:pPr>
        <w:tabs>
          <w:tab w:val="num" w:pos="1722"/>
        </w:tabs>
        <w:ind w:left="1722" w:hanging="360"/>
      </w:pPr>
      <w:rPr>
        <w:rFonts w:ascii="OpenSymbol" w:hAnsi="OpenSymbol" w:cs="OpenSymbol" w:hint="default"/>
      </w:rPr>
    </w:lvl>
    <w:lvl w:ilvl="2">
      <w:start w:val="1"/>
      <w:numFmt w:val="bullet"/>
      <w:lvlText w:val="▪"/>
      <w:lvlJc w:val="left"/>
      <w:pPr>
        <w:tabs>
          <w:tab w:val="num" w:pos="2082"/>
        </w:tabs>
        <w:ind w:left="2082" w:hanging="360"/>
      </w:pPr>
      <w:rPr>
        <w:rFonts w:ascii="OpenSymbol" w:hAnsi="OpenSymbol" w:cs="OpenSymbol" w:hint="default"/>
      </w:rPr>
    </w:lvl>
    <w:lvl w:ilvl="3">
      <w:start w:val="1"/>
      <w:numFmt w:val="bullet"/>
      <w:lvlText w:val=""/>
      <w:lvlJc w:val="left"/>
      <w:pPr>
        <w:tabs>
          <w:tab w:val="num" w:pos="2442"/>
        </w:tabs>
        <w:ind w:left="2442" w:hanging="360"/>
      </w:pPr>
      <w:rPr>
        <w:rFonts w:ascii="Symbol" w:hAnsi="Symbol" w:cs="Symbol" w:hint="default"/>
      </w:rPr>
    </w:lvl>
    <w:lvl w:ilvl="4">
      <w:start w:val="1"/>
      <w:numFmt w:val="bullet"/>
      <w:lvlText w:val="◦"/>
      <w:lvlJc w:val="left"/>
      <w:pPr>
        <w:tabs>
          <w:tab w:val="num" w:pos="2802"/>
        </w:tabs>
        <w:ind w:left="2802" w:hanging="360"/>
      </w:pPr>
      <w:rPr>
        <w:rFonts w:ascii="OpenSymbol" w:hAnsi="OpenSymbol" w:cs="OpenSymbol" w:hint="default"/>
      </w:rPr>
    </w:lvl>
    <w:lvl w:ilvl="5">
      <w:start w:val="1"/>
      <w:numFmt w:val="bullet"/>
      <w:lvlText w:val="▪"/>
      <w:lvlJc w:val="left"/>
      <w:pPr>
        <w:tabs>
          <w:tab w:val="num" w:pos="3162"/>
        </w:tabs>
        <w:ind w:left="3162" w:hanging="360"/>
      </w:pPr>
      <w:rPr>
        <w:rFonts w:ascii="OpenSymbol" w:hAnsi="OpenSymbol" w:cs="OpenSymbol" w:hint="default"/>
      </w:rPr>
    </w:lvl>
    <w:lvl w:ilvl="6">
      <w:start w:val="1"/>
      <w:numFmt w:val="bullet"/>
      <w:lvlText w:val=""/>
      <w:lvlJc w:val="left"/>
      <w:pPr>
        <w:tabs>
          <w:tab w:val="num" w:pos="3522"/>
        </w:tabs>
        <w:ind w:left="3522" w:hanging="360"/>
      </w:pPr>
      <w:rPr>
        <w:rFonts w:ascii="Symbol" w:hAnsi="Symbol" w:cs="Symbol" w:hint="default"/>
      </w:rPr>
    </w:lvl>
    <w:lvl w:ilvl="7">
      <w:start w:val="1"/>
      <w:numFmt w:val="bullet"/>
      <w:lvlText w:val="◦"/>
      <w:lvlJc w:val="left"/>
      <w:pPr>
        <w:tabs>
          <w:tab w:val="num" w:pos="3882"/>
        </w:tabs>
        <w:ind w:left="3882" w:hanging="360"/>
      </w:pPr>
      <w:rPr>
        <w:rFonts w:ascii="OpenSymbol" w:hAnsi="OpenSymbol" w:cs="OpenSymbol" w:hint="default"/>
      </w:rPr>
    </w:lvl>
    <w:lvl w:ilvl="8">
      <w:start w:val="1"/>
      <w:numFmt w:val="bullet"/>
      <w:lvlText w:val="▪"/>
      <w:lvlJc w:val="left"/>
      <w:pPr>
        <w:tabs>
          <w:tab w:val="num" w:pos="4242"/>
        </w:tabs>
        <w:ind w:left="4242" w:hanging="360"/>
      </w:pPr>
      <w:rPr>
        <w:rFonts w:ascii="OpenSymbol" w:hAnsi="OpenSymbol" w:cs="OpenSymbol" w:hint="default"/>
      </w:rPr>
    </w:lvl>
  </w:abstractNum>
  <w:abstractNum w:abstractNumId="1" w15:restartNumberingAfterBreak="0">
    <w:nsid w:val="3691252D"/>
    <w:multiLevelType w:val="multilevel"/>
    <w:tmpl w:val="DC7E470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3A"/>
    <w:rsid w:val="002D793A"/>
    <w:rsid w:val="00A04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AD290"/>
  <w15:chartTrackingRefBased/>
  <w15:docId w15:val="{1D734EDC-3D19-42B2-B1A6-4B7232EA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04C1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uiPriority w:val="99"/>
    <w:rsid w:val="00A04C1A"/>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3868</Words>
  <Characters>22051</Characters>
  <Application>Microsoft Office Word</Application>
  <DocSecurity>0</DocSecurity>
  <Lines>183</Lines>
  <Paragraphs>51</Paragraphs>
  <ScaleCrop>false</ScaleCrop>
  <Company/>
  <LinksUpToDate>false</LinksUpToDate>
  <CharactersWithSpaces>25868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Максим</cp:lastModifiedBy>
  <cp:revision>2</cp:revision>
  <dcterms:created xsi:type="dcterms:W3CDTF">2023-10-29T23:03:00Z</dcterms:created>
  <dcterms:modified xsi:type="dcterms:W3CDTF">2023-10-29T23:05:00Z</dcterms:modified>
</cp:coreProperties>
</file>