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905" w:rsidRDefault="009F3905" w:rsidP="009F3905">
      <w:pPr>
        <w:pStyle w:val="Default"/>
        <w:jc w:val="right"/>
      </w:pPr>
      <w:r>
        <w:rPr>
          <w:rFonts w:ascii="Arial" w:hAnsi="Arial" w:cs="Arial"/>
          <w:b/>
          <w:bCs/>
          <w:i/>
          <w:iCs/>
          <w:color w:val="auto"/>
        </w:rPr>
        <w:t>Утвержден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color w:val="auto"/>
        </w:rPr>
        <w:t xml:space="preserve"> решением Совета </w:t>
      </w:r>
    </w:p>
    <w:p w:rsidR="009F3905" w:rsidRDefault="009F3905" w:rsidP="009F3905">
      <w:pPr>
        <w:pStyle w:val="Default"/>
        <w:jc w:val="right"/>
      </w:pPr>
      <w:r>
        <w:rPr>
          <w:rFonts w:ascii="Arial" w:hAnsi="Arial" w:cs="Arial"/>
          <w:b/>
          <w:bCs/>
          <w:i/>
          <w:iCs/>
          <w:color w:val="auto"/>
        </w:rPr>
        <w:t xml:space="preserve">Сахалинской адвокатской палаты </w:t>
      </w:r>
    </w:p>
    <w:p w:rsidR="009F3905" w:rsidRDefault="005F4AAC" w:rsidP="009F3905">
      <w:pPr>
        <w:pStyle w:val="Default"/>
        <w:jc w:val="right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Протокол от 26 декабря 2018</w:t>
      </w:r>
      <w:r w:rsidR="009F3905">
        <w:rPr>
          <w:rFonts w:ascii="Arial" w:hAnsi="Arial" w:cs="Arial"/>
          <w:b/>
          <w:bCs/>
          <w:i/>
          <w:iCs/>
          <w:color w:val="auto"/>
        </w:rPr>
        <w:t xml:space="preserve"> года </w:t>
      </w:r>
    </w:p>
    <w:p w:rsidR="005F4AAC" w:rsidRDefault="005F4AAC" w:rsidP="009F3905">
      <w:pPr>
        <w:pStyle w:val="a3"/>
        <w:spacing w:after="0" w:line="288" w:lineRule="auto"/>
        <w:ind w:left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</w:p>
    <w:p w:rsidR="005F4AAC" w:rsidRPr="005F4AAC" w:rsidRDefault="005F4AAC" w:rsidP="005F4AAC">
      <w:pPr>
        <w:pStyle w:val="a3"/>
        <w:spacing w:after="0" w:line="288" w:lineRule="auto"/>
        <w:ind w:left="90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zh-CN"/>
        </w:rPr>
      </w:pPr>
      <w:r w:rsidRPr="005F4AAC">
        <w:rPr>
          <w:rFonts w:ascii="yandex-sans" w:hAnsi="yandex-sans"/>
          <w:b/>
          <w:color w:val="333333"/>
          <w:sz w:val="30"/>
          <w:szCs w:val="30"/>
        </w:rPr>
        <w:t>Порядок направления делегатов САП на значимые юридические мероприятия</w:t>
      </w:r>
    </w:p>
    <w:p w:rsidR="009F3905" w:rsidRPr="009F3905" w:rsidRDefault="009F3905" w:rsidP="009F3905">
      <w:pPr>
        <w:pStyle w:val="a3"/>
        <w:spacing w:after="0" w:line="288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AC" w:rsidRDefault="005F4AAC" w:rsidP="00A0000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особенности направления адвокатов Сахалинской адвокатской палаты (далее - делегатов САП) на значимые юридические мероприятия (далее - Мероприятия).</w:t>
      </w:r>
    </w:p>
    <w:p w:rsidR="009A60A2" w:rsidRPr="009F3905" w:rsidRDefault="009A60A2" w:rsidP="00A0000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D6782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 САП определяет </w:t>
      </w:r>
      <w:r w:rsidR="00E0502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Мероприятий, в которых планируется п</w:t>
      </w:r>
      <w:r w:rsidR="0069689B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участие делегатам от САП</w:t>
      </w:r>
      <w:r w:rsidR="009F3905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89B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48E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Мероприятий, с</w:t>
      </w:r>
      <w:r w:rsidR="000B17B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</w:t>
      </w:r>
      <w:r w:rsidR="007B248E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="00864556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дате и</w:t>
      </w:r>
      <w:r w:rsidR="000B17B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</w:t>
      </w:r>
      <w:r w:rsidR="00864556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0B17B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САП публикует на официальном сайте САП.</w:t>
      </w:r>
    </w:p>
    <w:p w:rsidR="009A60A2" w:rsidRPr="009F3905" w:rsidRDefault="00884ABE" w:rsidP="00A0000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11"/>
      <w:bookmarkStart w:id="2" w:name="dst100012"/>
      <w:bookmarkStart w:id="3" w:name="dst1"/>
      <w:bookmarkEnd w:id="1"/>
      <w:bookmarkEnd w:id="2"/>
      <w:bookmarkEnd w:id="3"/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делегата на Мероприятие производится </w:t>
      </w:r>
      <w:r w:rsidR="009A60A2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письменного обращения адвоката в Совет САП. </w:t>
      </w:r>
    </w:p>
    <w:p w:rsidR="007F01F3" w:rsidRPr="009F3905" w:rsidRDefault="009A60A2" w:rsidP="00A0000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САП при решении </w:t>
      </w:r>
      <w:r w:rsidR="00884ABE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 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письменных обращений адвокато</w:t>
      </w:r>
      <w:r w:rsidR="00FD6782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САП о направлении на М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</w:t>
      </w:r>
      <w:r w:rsidR="00FD6782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Д</w:t>
      </w:r>
      <w:r w:rsidR="00261EE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елегата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следующими критериями: </w:t>
      </w:r>
    </w:p>
    <w:p w:rsidR="007F01F3" w:rsidRPr="009F3905" w:rsidRDefault="009A60A2" w:rsidP="007F01F3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адвокатской деятельности, </w:t>
      </w:r>
    </w:p>
    <w:p w:rsidR="007F01F3" w:rsidRPr="009F3905" w:rsidRDefault="00666DAB" w:rsidP="007F01F3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участия </w:t>
      </w:r>
      <w:r w:rsidR="009A60A2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общественной жизни палаты, </w:t>
      </w:r>
    </w:p>
    <w:p w:rsidR="009F3905" w:rsidRPr="009F3905" w:rsidRDefault="009A60A2" w:rsidP="007F01F3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органах самоуправления палаты, </w:t>
      </w:r>
    </w:p>
    <w:p w:rsidR="007F01F3" w:rsidRPr="009F3905" w:rsidRDefault="00A426C0" w:rsidP="007F01F3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исполнения </w:t>
      </w:r>
      <w:r w:rsidR="009A60A2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адвокатом обязанности по повышению профессионального уровня</w:t>
      </w:r>
      <w:r w:rsidR="00261EE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F01F3" w:rsidRPr="009F3905" w:rsidRDefault="00261EEF" w:rsidP="007F01F3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дисциплинарных взысканий</w:t>
      </w:r>
      <w:r w:rsidR="00A00001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A60A2" w:rsidRPr="009F3905" w:rsidRDefault="00A00001" w:rsidP="007F01F3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задолженности по уплате ежемесячных отчислений на нужды адвокатской палаты</w:t>
      </w:r>
      <w:r w:rsidR="00261EE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0A2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9F3905" w:rsidRPr="009F3905" w:rsidRDefault="00FD6782" w:rsidP="00A0000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поездки Делегата на М</w:t>
      </w:r>
      <w:r w:rsidR="00CE0E57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1EE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роприятие может быть полным либо </w:t>
      </w:r>
      <w:r w:rsidR="00CE0E57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частичным.</w:t>
      </w:r>
      <w:r w:rsidR="0058733E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782" w:rsidRPr="009F3905" w:rsidRDefault="00CE0E57" w:rsidP="00A0000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полном фи</w:t>
      </w:r>
      <w:r w:rsidR="00A00001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нансировании оплачивается перелет (авиабилеты эконом класса)</w:t>
      </w:r>
      <w:r w:rsidR="00FD6782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город, где проходит М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ероприятие, проживание в гостинице</w:t>
      </w:r>
      <w:r w:rsidR="00A00001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3 звезды, </w:t>
      </w:r>
      <w:r w:rsidR="00461B4C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0001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номер)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FD6782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расходы, связанные с проживанием вне места постоянного жительства (суточные)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700 рублей.</w:t>
      </w:r>
    </w:p>
    <w:p w:rsidR="00FD6782" w:rsidRPr="009F3905" w:rsidRDefault="00FD6782" w:rsidP="00A0000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Делегату при направлении его на Мероприятие выдается денежный аванс на оплату расходов по </w:t>
      </w:r>
      <w:r w:rsidR="00A00001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перелету,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001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 гостиничного номера 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суточные.</w:t>
      </w:r>
    </w:p>
    <w:p w:rsidR="00A00001" w:rsidRPr="009F3905" w:rsidRDefault="00A00001" w:rsidP="00A00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 суточных учитывается количество дней, непосредственно</w:t>
      </w:r>
    </w:p>
    <w:p w:rsidR="00A00001" w:rsidRPr="009F3905" w:rsidRDefault="00A00001" w:rsidP="00461B4C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проведением </w:t>
      </w:r>
      <w:r w:rsidR="00461B4C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 и по одному</w:t>
      </w:r>
      <w:r w:rsidR="00461B4C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до начала и после </w:t>
      </w:r>
      <w:r w:rsidR="00461B4C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М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ероприятия.</w:t>
      </w:r>
    </w:p>
    <w:p w:rsidR="00CE0E57" w:rsidRPr="009F3905" w:rsidRDefault="00FD6782" w:rsidP="00A0000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с М</w:t>
      </w:r>
      <w:r w:rsidR="00CE0E57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Делегат</w:t>
      </w:r>
      <w:r w:rsidR="008F628A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CE0E57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CE0E57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dst100020" w:history="1">
        <w:r w:rsidR="00261EEF" w:rsidRPr="009F39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авансовый отчет</w:t>
        </w:r>
      </w:hyperlink>
      <w:r w:rsidR="00261EE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израсходованных 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поездкой на М</w:t>
      </w:r>
      <w:r w:rsidR="00261EE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 суммах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EE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</w:t>
      </w:r>
      <w:r w:rsidR="00261EE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расчет по выданному ему перед отъездом денежному а</w:t>
      </w:r>
      <w:r w:rsidR="008F628A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вансу, связанному</w:t>
      </w:r>
      <w:r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поездкой на М</w:t>
      </w:r>
      <w:r w:rsidR="00261EEF" w:rsidRPr="009F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ероприятие. </w:t>
      </w:r>
    </w:p>
    <w:p w:rsidR="009A60A2" w:rsidRPr="005F4AAC" w:rsidRDefault="000B47DD" w:rsidP="009A60A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возвращению с Мероприятия Делегат обязан </w:t>
      </w:r>
      <w:r w:rsidR="00261EEF"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дней предоставить в адрес САП письменный отчет </w:t>
      </w:r>
      <w:r w:rsidR="00B8151A"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Мероприятии </w:t>
      </w:r>
      <w:r w:rsidR="00261EEF"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статьи для публика</w:t>
      </w:r>
      <w:r w:rsidR="00FD6782"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на официальном сайте САП</w:t>
      </w:r>
      <w:r w:rsidR="00B8151A"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6782" w:rsidRPr="005F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0A2" w:rsidRPr="009F3905" w:rsidRDefault="009A60A2" w:rsidP="009A60A2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A60A2" w:rsidRPr="009F3905" w:rsidSect="005F4A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437F"/>
    <w:multiLevelType w:val="hybridMultilevel"/>
    <w:tmpl w:val="288001D4"/>
    <w:lvl w:ilvl="0" w:tplc="71CAD5A8">
      <w:start w:val="1"/>
      <w:numFmt w:val="decimal"/>
      <w:lvlText w:val="%1."/>
      <w:lvlJc w:val="left"/>
      <w:pPr>
        <w:ind w:left="90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745210"/>
    <w:multiLevelType w:val="hybridMultilevel"/>
    <w:tmpl w:val="E80805A0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EBD"/>
    <w:rsid w:val="000B17BF"/>
    <w:rsid w:val="000B47DD"/>
    <w:rsid w:val="00261EEF"/>
    <w:rsid w:val="002A3066"/>
    <w:rsid w:val="002C6981"/>
    <w:rsid w:val="002E65D6"/>
    <w:rsid w:val="00311B32"/>
    <w:rsid w:val="003577CD"/>
    <w:rsid w:val="003E3567"/>
    <w:rsid w:val="00432382"/>
    <w:rsid w:val="00461B4C"/>
    <w:rsid w:val="0058733E"/>
    <w:rsid w:val="005F3907"/>
    <w:rsid w:val="005F4AAC"/>
    <w:rsid w:val="006330C4"/>
    <w:rsid w:val="006619BB"/>
    <w:rsid w:val="00666DAB"/>
    <w:rsid w:val="0069689B"/>
    <w:rsid w:val="006C73F6"/>
    <w:rsid w:val="006D03B4"/>
    <w:rsid w:val="007B248E"/>
    <w:rsid w:val="007F01F3"/>
    <w:rsid w:val="007F6B29"/>
    <w:rsid w:val="00864556"/>
    <w:rsid w:val="00884ABE"/>
    <w:rsid w:val="008F628A"/>
    <w:rsid w:val="00960EF9"/>
    <w:rsid w:val="00995EBD"/>
    <w:rsid w:val="009A60A2"/>
    <w:rsid w:val="009F3905"/>
    <w:rsid w:val="00A00001"/>
    <w:rsid w:val="00A23A89"/>
    <w:rsid w:val="00A426C0"/>
    <w:rsid w:val="00A71132"/>
    <w:rsid w:val="00AC1B3D"/>
    <w:rsid w:val="00B8151A"/>
    <w:rsid w:val="00CE0E57"/>
    <w:rsid w:val="00CE5EE2"/>
    <w:rsid w:val="00D26DEB"/>
    <w:rsid w:val="00D91A97"/>
    <w:rsid w:val="00E0502F"/>
    <w:rsid w:val="00E450DE"/>
    <w:rsid w:val="00EC65D7"/>
    <w:rsid w:val="00F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085F"/>
  <w15:docId w15:val="{E13C4A0C-F299-4152-B5AC-BF331D4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1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3905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37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0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2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78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610692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64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274539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6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01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34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8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35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41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65990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95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7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9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89207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38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4332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41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73525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75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5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7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7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65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68369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46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8558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8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8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406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80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73518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4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51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34029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86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6937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13272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097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4774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8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28035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0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5342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4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38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2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26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5106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89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7606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2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97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37445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8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467690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4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753733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8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13996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4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92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942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8672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4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73215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33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3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90043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75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7072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0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34355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2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35918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6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27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9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89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16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40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592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61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7249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5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29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333449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23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75555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69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7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807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71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6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265/d5e0f312f78ca306ebb0ec74ddbb26bfe14f13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 Fullmetal</cp:lastModifiedBy>
  <cp:revision>4</cp:revision>
  <cp:lastPrinted>2018-11-26T05:02:00Z</cp:lastPrinted>
  <dcterms:created xsi:type="dcterms:W3CDTF">2018-12-29T07:46:00Z</dcterms:created>
  <dcterms:modified xsi:type="dcterms:W3CDTF">2019-01-14T11:09:00Z</dcterms:modified>
</cp:coreProperties>
</file>