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Ind w:w="-176" w:type="dxa"/>
        <w:tblLook w:val="04A0"/>
      </w:tblPr>
      <w:tblGrid>
        <w:gridCol w:w="284"/>
        <w:gridCol w:w="4395"/>
        <w:gridCol w:w="1417"/>
        <w:gridCol w:w="4217"/>
      </w:tblGrid>
      <w:tr w:rsidR="00BD2BE9" w:rsidTr="0050758E">
        <w:tc>
          <w:tcPr>
            <w:tcW w:w="284" w:type="dxa"/>
            <w:vMerge w:val="restart"/>
          </w:tcPr>
          <w:p w:rsidR="00BD2BE9" w:rsidRPr="005B5B39" w:rsidRDefault="00BD2BE9" w:rsidP="003170A2">
            <w:pPr>
              <w:pStyle w:val="NEW"/>
              <w:ind w:firstLine="0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</w:tcPr>
          <w:p w:rsidR="00BD2BE9" w:rsidRPr="003170A2" w:rsidRDefault="00D4592B" w:rsidP="003170A2">
            <w:pPr>
              <w:pStyle w:val="NEW"/>
              <w:ind w:firstLine="0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D4592B"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middle_1.png" style="width:45.25pt;height:54.95pt;visibility:visible">
                  <v:imagedata r:id="rId8" o:title="middle_1"/>
                </v:shape>
              </w:pict>
            </w:r>
          </w:p>
        </w:tc>
        <w:tc>
          <w:tcPr>
            <w:tcW w:w="1417" w:type="dxa"/>
            <w:vMerge w:val="restart"/>
            <w:tcMar>
              <w:left w:w="0" w:type="dxa"/>
              <w:right w:w="0" w:type="dxa"/>
            </w:tcMar>
          </w:tcPr>
          <w:p w:rsidR="00BD2BE9" w:rsidRPr="003170A2" w:rsidRDefault="00BD2BE9" w:rsidP="003170A2">
            <w:pPr>
              <w:spacing w:line="240" w:lineRule="auto"/>
              <w:rPr>
                <w:sz w:val="22"/>
                <w:szCs w:val="24"/>
              </w:rPr>
            </w:pPr>
          </w:p>
        </w:tc>
        <w:tc>
          <w:tcPr>
            <w:tcW w:w="4217" w:type="dxa"/>
            <w:vMerge w:val="restart"/>
            <w:tcMar>
              <w:top w:w="0" w:type="dxa"/>
              <w:left w:w="0" w:type="dxa"/>
              <w:right w:w="0" w:type="dxa"/>
            </w:tcMar>
          </w:tcPr>
          <w:p w:rsidR="00BD2BE9" w:rsidRDefault="00BD2BE9" w:rsidP="003170A2">
            <w:pPr>
              <w:spacing w:line="240" w:lineRule="auto"/>
              <w:rPr>
                <w:sz w:val="28"/>
                <w:szCs w:val="28"/>
              </w:rPr>
            </w:pPr>
          </w:p>
          <w:p w:rsidR="00BD2BE9" w:rsidRDefault="00BD2BE9" w:rsidP="003170A2">
            <w:pPr>
              <w:spacing w:line="240" w:lineRule="auto"/>
              <w:rPr>
                <w:sz w:val="28"/>
                <w:szCs w:val="28"/>
              </w:rPr>
            </w:pPr>
          </w:p>
          <w:p w:rsidR="00BD2BE9" w:rsidRDefault="00BD2BE9" w:rsidP="003170A2">
            <w:pPr>
              <w:spacing w:line="240" w:lineRule="auto"/>
              <w:rPr>
                <w:sz w:val="28"/>
                <w:szCs w:val="28"/>
              </w:rPr>
            </w:pPr>
          </w:p>
          <w:p w:rsidR="00BD2BE9" w:rsidRDefault="00BD2BE9" w:rsidP="003170A2">
            <w:pPr>
              <w:spacing w:line="240" w:lineRule="auto"/>
              <w:rPr>
                <w:sz w:val="28"/>
                <w:szCs w:val="28"/>
              </w:rPr>
            </w:pPr>
          </w:p>
          <w:p w:rsidR="000E56AC" w:rsidRPr="000E56AC" w:rsidRDefault="000E56AC" w:rsidP="00611E91">
            <w:pPr>
              <w:tabs>
                <w:tab w:val="left" w:pos="4395"/>
                <w:tab w:val="left" w:pos="5245"/>
                <w:tab w:val="left" w:pos="5529"/>
                <w:tab w:val="left" w:pos="8080"/>
              </w:tabs>
              <w:spacing w:before="120"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BD2BE9" w:rsidRPr="003170A2" w:rsidRDefault="00BD2BE9" w:rsidP="003170A2">
            <w:pPr>
              <w:rPr>
                <w:sz w:val="22"/>
              </w:rPr>
            </w:pPr>
          </w:p>
        </w:tc>
      </w:tr>
      <w:tr w:rsidR="00BD2BE9" w:rsidTr="0050758E">
        <w:trPr>
          <w:trHeight w:val="3243"/>
        </w:trPr>
        <w:tc>
          <w:tcPr>
            <w:tcW w:w="284" w:type="dxa"/>
            <w:vMerge/>
            <w:tcBorders>
              <w:bottom w:val="nil"/>
            </w:tcBorders>
          </w:tcPr>
          <w:p w:rsidR="00BD2BE9" w:rsidRPr="003170A2" w:rsidRDefault="00BD2BE9" w:rsidP="003170A2">
            <w:pPr>
              <w:pStyle w:val="NEW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BD2BE9" w:rsidRPr="003170A2" w:rsidRDefault="00BD2BE9" w:rsidP="003170A2">
            <w:pPr>
              <w:pStyle w:val="NEW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D2BE9" w:rsidRPr="003170A2" w:rsidRDefault="00BD2BE9" w:rsidP="003170A2">
            <w:pPr>
              <w:pStyle w:val="NEW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0A2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ФЕДЕРАЛЬНАЯ ПАЛАТА АДВОКАТОВ</w:t>
            </w:r>
          </w:p>
          <w:p w:rsidR="00BD2BE9" w:rsidRPr="003170A2" w:rsidRDefault="00BD2BE9" w:rsidP="003170A2">
            <w:pPr>
              <w:pStyle w:val="NEW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0A2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РОССИЙСКОЙ ФЕДЕРАЦИИ</w:t>
            </w:r>
          </w:p>
          <w:p w:rsidR="00BD2BE9" w:rsidRPr="003170A2" w:rsidRDefault="00BD2BE9" w:rsidP="003170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2BE9" w:rsidRPr="003170A2" w:rsidRDefault="00BD2BE9" w:rsidP="003170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70A2">
              <w:rPr>
                <w:sz w:val="20"/>
                <w:szCs w:val="20"/>
              </w:rPr>
              <w:t>Сивцев Вражек пер., д. 43</w:t>
            </w:r>
          </w:p>
          <w:p w:rsidR="00BD2BE9" w:rsidRPr="003170A2" w:rsidRDefault="00BD2BE9" w:rsidP="003170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70A2">
              <w:rPr>
                <w:sz w:val="20"/>
                <w:szCs w:val="20"/>
              </w:rPr>
              <w:t>Москва, 119002</w:t>
            </w:r>
          </w:p>
          <w:p w:rsidR="00BD2BE9" w:rsidRPr="003170A2" w:rsidRDefault="00BD2BE9" w:rsidP="003170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2BE9" w:rsidRPr="003170A2" w:rsidRDefault="00BD2BE9" w:rsidP="003170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70A2">
              <w:rPr>
                <w:sz w:val="20"/>
                <w:szCs w:val="20"/>
              </w:rPr>
              <w:t>тел. (495) 787-28-35, факс (495) 787-28-36</w:t>
            </w:r>
          </w:p>
          <w:p w:rsidR="00BD2BE9" w:rsidRPr="002776CD" w:rsidRDefault="00BD2BE9" w:rsidP="003170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70A2">
              <w:rPr>
                <w:sz w:val="20"/>
                <w:szCs w:val="20"/>
              </w:rPr>
              <w:t>е</w:t>
            </w:r>
            <w:r w:rsidRPr="002776CD">
              <w:rPr>
                <w:sz w:val="20"/>
                <w:szCs w:val="20"/>
              </w:rPr>
              <w:t>-</w:t>
            </w:r>
            <w:r w:rsidRPr="003170A2">
              <w:rPr>
                <w:sz w:val="20"/>
                <w:szCs w:val="20"/>
                <w:lang w:val="en-US"/>
              </w:rPr>
              <w:t>mail</w:t>
            </w:r>
            <w:r w:rsidRPr="002776CD">
              <w:rPr>
                <w:sz w:val="20"/>
                <w:szCs w:val="20"/>
              </w:rPr>
              <w:t xml:space="preserve">: </w:t>
            </w:r>
            <w:hyperlink r:id="rId9" w:history="1">
              <w:r w:rsidRPr="003170A2">
                <w:rPr>
                  <w:rStyle w:val="a6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Pr="002776CD">
                <w:rPr>
                  <w:rStyle w:val="a6"/>
                  <w:color w:val="auto"/>
                  <w:sz w:val="20"/>
                  <w:szCs w:val="20"/>
                  <w:u w:val="none"/>
                </w:rPr>
                <w:t>@</w:t>
              </w:r>
              <w:r w:rsidRPr="003170A2">
                <w:rPr>
                  <w:rStyle w:val="a6"/>
                  <w:color w:val="auto"/>
                  <w:sz w:val="20"/>
                  <w:szCs w:val="20"/>
                  <w:u w:val="none"/>
                  <w:lang w:val="en-US"/>
                </w:rPr>
                <w:t>fparf</w:t>
              </w:r>
              <w:r w:rsidRPr="002776CD">
                <w:rPr>
                  <w:rStyle w:val="a6"/>
                  <w:color w:val="auto"/>
                  <w:sz w:val="20"/>
                  <w:szCs w:val="20"/>
                  <w:u w:val="none"/>
                </w:rPr>
                <w:t>.</w:t>
              </w:r>
              <w:r w:rsidRPr="003170A2">
                <w:rPr>
                  <w:rStyle w:val="a6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2776CD">
              <w:rPr>
                <w:sz w:val="20"/>
                <w:szCs w:val="20"/>
              </w:rPr>
              <w:t xml:space="preserve">, </w:t>
            </w:r>
            <w:r w:rsidRPr="003170A2">
              <w:rPr>
                <w:sz w:val="20"/>
                <w:szCs w:val="20"/>
                <w:lang w:val="en-US"/>
              </w:rPr>
              <w:t>http</w:t>
            </w:r>
            <w:r w:rsidRPr="002776CD">
              <w:rPr>
                <w:sz w:val="20"/>
                <w:szCs w:val="20"/>
              </w:rPr>
              <w:t>://</w:t>
            </w:r>
            <w:r w:rsidRPr="003170A2">
              <w:rPr>
                <w:sz w:val="20"/>
                <w:szCs w:val="20"/>
                <w:lang w:val="en-US"/>
              </w:rPr>
              <w:t>www</w:t>
            </w:r>
            <w:r w:rsidRPr="002776CD">
              <w:rPr>
                <w:sz w:val="20"/>
                <w:szCs w:val="20"/>
              </w:rPr>
              <w:t>.</w:t>
            </w:r>
            <w:r w:rsidRPr="003170A2">
              <w:rPr>
                <w:sz w:val="20"/>
                <w:szCs w:val="20"/>
                <w:lang w:val="en-US"/>
              </w:rPr>
              <w:t>fparf</w:t>
            </w:r>
            <w:r w:rsidRPr="002776CD">
              <w:rPr>
                <w:sz w:val="20"/>
                <w:szCs w:val="20"/>
              </w:rPr>
              <w:t>.</w:t>
            </w:r>
            <w:r w:rsidRPr="003170A2">
              <w:rPr>
                <w:sz w:val="20"/>
                <w:szCs w:val="20"/>
                <w:lang w:val="en-US"/>
              </w:rPr>
              <w:t>ru</w:t>
            </w:r>
          </w:p>
          <w:p w:rsidR="00BD2BE9" w:rsidRPr="002776CD" w:rsidRDefault="00BD2BE9" w:rsidP="003170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2BE9" w:rsidRPr="003170A2" w:rsidRDefault="00BD2BE9" w:rsidP="003170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70A2">
              <w:rPr>
                <w:sz w:val="20"/>
                <w:szCs w:val="20"/>
              </w:rPr>
              <w:t>_____________________ № ___________________</w:t>
            </w:r>
          </w:p>
          <w:p w:rsidR="00BD2BE9" w:rsidRPr="003170A2" w:rsidRDefault="00BD2BE9" w:rsidP="003170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BD2BE9" w:rsidRPr="003170A2" w:rsidRDefault="00BD2BE9" w:rsidP="00967F31">
            <w:pPr>
              <w:spacing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Mar>
              <w:left w:w="0" w:type="dxa"/>
              <w:right w:w="0" w:type="dxa"/>
            </w:tcMar>
          </w:tcPr>
          <w:p w:rsidR="00BD2BE9" w:rsidRPr="003170A2" w:rsidRDefault="00BD2BE9" w:rsidP="003170A2">
            <w:pPr>
              <w:spacing w:line="240" w:lineRule="auto"/>
              <w:rPr>
                <w:szCs w:val="24"/>
              </w:rPr>
            </w:pPr>
          </w:p>
        </w:tc>
        <w:tc>
          <w:tcPr>
            <w:tcW w:w="4217" w:type="dxa"/>
            <w:vMerge/>
            <w:tcMar>
              <w:top w:w="0" w:type="dxa"/>
              <w:left w:w="0" w:type="dxa"/>
              <w:right w:w="0" w:type="dxa"/>
            </w:tcMar>
          </w:tcPr>
          <w:p w:rsidR="00BD2BE9" w:rsidRPr="003170A2" w:rsidRDefault="00BD2BE9" w:rsidP="003170A2">
            <w:pPr>
              <w:rPr>
                <w:sz w:val="28"/>
                <w:szCs w:val="28"/>
              </w:rPr>
            </w:pPr>
          </w:p>
        </w:tc>
      </w:tr>
      <w:tr w:rsidR="00B66CFF" w:rsidTr="0050758E">
        <w:tc>
          <w:tcPr>
            <w:tcW w:w="4679" w:type="dxa"/>
            <w:gridSpan w:val="2"/>
          </w:tcPr>
          <w:p w:rsidR="00B66CFF" w:rsidRPr="00A2619F" w:rsidRDefault="00DB547B" w:rsidP="00470155">
            <w:pPr>
              <w:pStyle w:val="NEW"/>
              <w:spacing w:line="240" w:lineRule="auto"/>
              <w:ind w:lef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использовании </w:t>
            </w:r>
            <w:r w:rsidR="00470155">
              <w:rPr>
                <w:rFonts w:ascii="Times New Roman" w:hAnsi="Times New Roman" w:cs="Times New Roman"/>
                <w:sz w:val="24"/>
                <w:szCs w:val="24"/>
              </w:rPr>
              <w:t xml:space="preserve">механизма краудфандинга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70155">
              <w:rPr>
                <w:rFonts w:ascii="Times New Roman" w:hAnsi="Times New Roman" w:cs="Times New Roman"/>
                <w:sz w:val="24"/>
                <w:szCs w:val="24"/>
              </w:rPr>
              <w:t>адвокатской деятельности</w:t>
            </w:r>
          </w:p>
        </w:tc>
        <w:tc>
          <w:tcPr>
            <w:tcW w:w="1417" w:type="dxa"/>
            <w:vMerge/>
            <w:tcMar>
              <w:left w:w="0" w:type="dxa"/>
              <w:right w:w="0" w:type="dxa"/>
            </w:tcMar>
          </w:tcPr>
          <w:p w:rsidR="00B66CFF" w:rsidRPr="003170A2" w:rsidRDefault="00B66CFF" w:rsidP="003170A2">
            <w:pPr>
              <w:spacing w:line="240" w:lineRule="auto"/>
              <w:rPr>
                <w:sz w:val="22"/>
                <w:szCs w:val="24"/>
              </w:rPr>
            </w:pPr>
          </w:p>
        </w:tc>
        <w:tc>
          <w:tcPr>
            <w:tcW w:w="4217" w:type="dxa"/>
            <w:vMerge/>
            <w:tcMar>
              <w:top w:w="0" w:type="dxa"/>
              <w:left w:w="0" w:type="dxa"/>
              <w:right w:w="0" w:type="dxa"/>
            </w:tcMar>
          </w:tcPr>
          <w:p w:rsidR="00B66CFF" w:rsidRPr="003170A2" w:rsidRDefault="00B66CFF" w:rsidP="003170A2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35AD2" w:rsidRDefault="00135AD2" w:rsidP="00135AD2">
      <w:pPr>
        <w:spacing w:line="240" w:lineRule="auto"/>
        <w:rPr>
          <w:sz w:val="28"/>
          <w:szCs w:val="28"/>
        </w:rPr>
      </w:pPr>
    </w:p>
    <w:p w:rsidR="00611E91" w:rsidRPr="00135AD2" w:rsidRDefault="00611E91" w:rsidP="00135AD2">
      <w:pPr>
        <w:spacing w:line="240" w:lineRule="auto"/>
        <w:rPr>
          <w:sz w:val="28"/>
          <w:szCs w:val="28"/>
        </w:rPr>
      </w:pPr>
    </w:p>
    <w:p w:rsidR="00611E91" w:rsidRDefault="00003A2D" w:rsidP="00611E9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РАЗЪЯСНЕНИЕ</w:t>
      </w:r>
      <w:r w:rsidR="00E65A8D">
        <w:rPr>
          <w:b/>
          <w:sz w:val="28"/>
          <w:szCs w:val="28"/>
        </w:rPr>
        <w:t xml:space="preserve"> № 04/18</w:t>
      </w:r>
      <w:bookmarkStart w:id="0" w:name="_GoBack"/>
      <w:bookmarkEnd w:id="0"/>
    </w:p>
    <w:p w:rsidR="00015C07" w:rsidRDefault="00015C07" w:rsidP="00611E9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этике и стандартам</w:t>
      </w:r>
    </w:p>
    <w:p w:rsidR="00015C07" w:rsidRPr="00611E91" w:rsidRDefault="005363A1" w:rsidP="00611E9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6070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вопросу</w:t>
      </w:r>
      <w:r w:rsidR="008038DA">
        <w:rPr>
          <w:b/>
          <w:sz w:val="28"/>
          <w:szCs w:val="28"/>
        </w:rPr>
        <w:t xml:space="preserve"> </w:t>
      </w:r>
      <w:r w:rsidR="00636A40">
        <w:rPr>
          <w:b/>
          <w:sz w:val="28"/>
          <w:szCs w:val="28"/>
        </w:rPr>
        <w:t xml:space="preserve">использования </w:t>
      </w:r>
      <w:r>
        <w:rPr>
          <w:b/>
          <w:sz w:val="28"/>
          <w:szCs w:val="28"/>
        </w:rPr>
        <w:t xml:space="preserve">адвокатом </w:t>
      </w:r>
      <w:r w:rsidR="00636A40">
        <w:rPr>
          <w:b/>
          <w:sz w:val="28"/>
          <w:szCs w:val="28"/>
        </w:rPr>
        <w:t>механизма краудфандинга</w:t>
      </w:r>
    </w:p>
    <w:p w:rsidR="00611E91" w:rsidRDefault="00611E91" w:rsidP="00611E91">
      <w:pPr>
        <w:spacing w:line="240" w:lineRule="auto"/>
        <w:ind w:firstLine="709"/>
        <w:jc w:val="both"/>
        <w:rPr>
          <w:sz w:val="28"/>
          <w:szCs w:val="28"/>
        </w:rPr>
      </w:pPr>
    </w:p>
    <w:p w:rsidR="00A7615F" w:rsidRDefault="00A7615F" w:rsidP="00A568B0">
      <w:pPr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Комиссию Федеральной палаты адвокатов Российской Федерации по этике и стандартам поступил запрос о соответствии Кодексу профессиональной этики адвоката обращения адвоката, направленного им через СМИ и (или) Интернет-ресурсы, в том числе социальные сети, к неопределенному кругу лиц с предложением вносить денежные средства на счет адвокат</w:t>
      </w:r>
      <w:r w:rsidR="005B462A">
        <w:rPr>
          <w:sz w:val="28"/>
          <w:szCs w:val="28"/>
        </w:rPr>
        <w:t>а</w:t>
      </w:r>
      <w:r>
        <w:rPr>
          <w:sz w:val="28"/>
          <w:szCs w:val="28"/>
        </w:rPr>
        <w:t xml:space="preserve"> за доверителя в счет оплаты вознаграждения адвокату и компенсации расходов, связанных с оказанием адвокатом юридической помощи. </w:t>
      </w:r>
    </w:p>
    <w:p w:rsidR="00A568B0" w:rsidRPr="00A568B0" w:rsidRDefault="00A568B0" w:rsidP="001943E4">
      <w:pPr>
        <w:spacing w:after="120" w:line="240" w:lineRule="auto"/>
        <w:ind w:firstLine="709"/>
        <w:jc w:val="both"/>
        <w:rPr>
          <w:sz w:val="28"/>
          <w:szCs w:val="28"/>
        </w:rPr>
      </w:pPr>
      <w:r w:rsidRPr="00A568B0">
        <w:rPr>
          <w:sz w:val="28"/>
          <w:szCs w:val="28"/>
        </w:rPr>
        <w:t>В порядке пункта 5 статьи 18.2 Кодекса профессиональной этики адвоката Комиссия Федеральной палаты адвокатов Российской Федерации по этике и стандартам дает следующее разъяснение</w:t>
      </w:r>
      <w:r w:rsidR="001943E4">
        <w:rPr>
          <w:sz w:val="28"/>
          <w:szCs w:val="28"/>
        </w:rPr>
        <w:t xml:space="preserve"> по </w:t>
      </w:r>
      <w:r w:rsidR="001943E4" w:rsidRPr="001943E4">
        <w:rPr>
          <w:sz w:val="28"/>
          <w:szCs w:val="28"/>
        </w:rPr>
        <w:t>вопросу использования адвокатом механизма краудфандинга</w:t>
      </w:r>
      <w:r w:rsidR="001943E4">
        <w:rPr>
          <w:sz w:val="28"/>
          <w:szCs w:val="28"/>
        </w:rPr>
        <w:t xml:space="preserve"> </w:t>
      </w:r>
      <w:r w:rsidR="001943E4" w:rsidRPr="00716298">
        <w:rPr>
          <w:sz w:val="28"/>
          <w:szCs w:val="28"/>
        </w:rPr>
        <w:t>(</w:t>
      </w:r>
      <w:r w:rsidR="001943E4" w:rsidRPr="00716298">
        <w:rPr>
          <w:bCs/>
          <w:sz w:val="28"/>
          <w:szCs w:val="28"/>
        </w:rPr>
        <w:t>народное финансирование</w:t>
      </w:r>
      <w:r w:rsidR="001943E4" w:rsidRPr="00716298">
        <w:rPr>
          <w:sz w:val="28"/>
          <w:szCs w:val="28"/>
        </w:rPr>
        <w:t xml:space="preserve">, от англ. </w:t>
      </w:r>
      <w:r w:rsidR="001943E4" w:rsidRPr="00716298">
        <w:rPr>
          <w:i/>
          <w:iCs/>
          <w:sz w:val="28"/>
          <w:szCs w:val="28"/>
        </w:rPr>
        <w:t>с</w:t>
      </w:r>
      <w:r w:rsidR="001943E4" w:rsidRPr="00716298">
        <w:rPr>
          <w:i/>
          <w:iCs/>
          <w:sz w:val="28"/>
          <w:szCs w:val="28"/>
          <w:lang/>
        </w:rPr>
        <w:t>rowd</w:t>
      </w:r>
      <w:r w:rsidR="001943E4" w:rsidRPr="00716298">
        <w:rPr>
          <w:i/>
          <w:iCs/>
          <w:sz w:val="28"/>
          <w:szCs w:val="28"/>
        </w:rPr>
        <w:t xml:space="preserve"> </w:t>
      </w:r>
      <w:r w:rsidR="001943E4" w:rsidRPr="00716298">
        <w:rPr>
          <w:i/>
          <w:iCs/>
          <w:sz w:val="28"/>
          <w:szCs w:val="28"/>
          <w:lang/>
        </w:rPr>
        <w:t>funding</w:t>
      </w:r>
      <w:r w:rsidR="001943E4" w:rsidRPr="00716298">
        <w:rPr>
          <w:sz w:val="28"/>
          <w:szCs w:val="28"/>
        </w:rPr>
        <w:t xml:space="preserve">, </w:t>
      </w:r>
      <w:r w:rsidR="001943E4" w:rsidRPr="00716298">
        <w:rPr>
          <w:i/>
          <w:iCs/>
          <w:sz w:val="28"/>
          <w:szCs w:val="28"/>
        </w:rPr>
        <w:t xml:space="preserve">сrowd </w:t>
      </w:r>
      <w:r w:rsidR="001943E4" w:rsidRPr="00716298">
        <w:rPr>
          <w:sz w:val="28"/>
          <w:szCs w:val="28"/>
        </w:rPr>
        <w:t xml:space="preserve">– «толпа», </w:t>
      </w:r>
      <w:r w:rsidR="001943E4" w:rsidRPr="00716298">
        <w:rPr>
          <w:i/>
          <w:iCs/>
          <w:sz w:val="28"/>
          <w:szCs w:val="28"/>
        </w:rPr>
        <w:t xml:space="preserve">funding </w:t>
      </w:r>
      <w:r w:rsidR="001943E4">
        <w:rPr>
          <w:sz w:val="28"/>
          <w:szCs w:val="28"/>
        </w:rPr>
        <w:t>– «финансирование»,</w:t>
      </w:r>
      <w:r w:rsidR="001943E4" w:rsidRPr="00716298">
        <w:rPr>
          <w:sz w:val="28"/>
          <w:szCs w:val="28"/>
        </w:rPr>
        <w:t xml:space="preserve"> представляет </w:t>
      </w:r>
      <w:r w:rsidR="001943E4">
        <w:rPr>
          <w:sz w:val="28"/>
          <w:szCs w:val="28"/>
        </w:rPr>
        <w:t>собой применительно к адвокатской деятельности механизм сбора денежных средств от неопределенного круга третьих лиц в целях оплаты труда адвоката и компенсации издержек по оказанию им юридической помощи)</w:t>
      </w:r>
      <w:r w:rsidRPr="00A568B0">
        <w:rPr>
          <w:sz w:val="28"/>
          <w:szCs w:val="28"/>
        </w:rPr>
        <w:t>.</w:t>
      </w:r>
    </w:p>
    <w:p w:rsidR="00965531" w:rsidRDefault="00A568B0" w:rsidP="00965531">
      <w:pPr>
        <w:spacing w:after="120" w:line="240" w:lineRule="auto"/>
        <w:ind w:firstLine="709"/>
        <w:jc w:val="both"/>
        <w:rPr>
          <w:sz w:val="28"/>
          <w:szCs w:val="28"/>
        </w:rPr>
      </w:pPr>
      <w:r w:rsidRPr="00A568B0">
        <w:rPr>
          <w:sz w:val="28"/>
          <w:szCs w:val="28"/>
        </w:rPr>
        <w:t xml:space="preserve">Комиссия считает неприемлемыми в деятельности адвоката самостоятельное обращение, направленное через СМИ и (или) посредством сети Интернет, в том числе профильные Интернет-ресурсы и социальные сети, к неопределенному кругу лиц с </w:t>
      </w:r>
      <w:r w:rsidRPr="0038331F">
        <w:rPr>
          <w:sz w:val="28"/>
          <w:szCs w:val="28"/>
        </w:rPr>
        <w:t xml:space="preserve">предложением </w:t>
      </w:r>
      <w:r w:rsidR="0038331F" w:rsidRPr="0038331F">
        <w:rPr>
          <w:sz w:val="28"/>
          <w:szCs w:val="28"/>
        </w:rPr>
        <w:t>о внесении денежных средств</w:t>
      </w:r>
      <w:r w:rsidRPr="0038331F">
        <w:rPr>
          <w:sz w:val="28"/>
          <w:szCs w:val="28"/>
        </w:rPr>
        <w:t xml:space="preserve"> в счет</w:t>
      </w:r>
      <w:r w:rsidR="0038331F" w:rsidRPr="0038331F">
        <w:rPr>
          <w:sz w:val="28"/>
          <w:szCs w:val="28"/>
        </w:rPr>
        <w:t xml:space="preserve"> оплаты труда</w:t>
      </w:r>
      <w:r w:rsidRPr="0038331F">
        <w:rPr>
          <w:sz w:val="28"/>
          <w:szCs w:val="28"/>
        </w:rPr>
        <w:t xml:space="preserve"> адвоката и компенсации расходов, связанных с оказанием им юридической помощи.</w:t>
      </w:r>
      <w:r w:rsidRPr="00A568B0">
        <w:rPr>
          <w:sz w:val="28"/>
          <w:szCs w:val="28"/>
        </w:rPr>
        <w:t xml:space="preserve"> </w:t>
      </w:r>
    </w:p>
    <w:p w:rsidR="00E7212D" w:rsidRDefault="0038331F" w:rsidP="00A568B0">
      <w:pPr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Указ</w:t>
      </w:r>
      <w:r w:rsidR="00C93F50">
        <w:rPr>
          <w:sz w:val="28"/>
          <w:szCs w:val="28"/>
        </w:rPr>
        <w:t xml:space="preserve">анное вытекает из </w:t>
      </w:r>
      <w:r w:rsidR="00965531">
        <w:rPr>
          <w:sz w:val="28"/>
          <w:szCs w:val="28"/>
        </w:rPr>
        <w:t>положений пунктов</w:t>
      </w:r>
      <w:r w:rsidR="00C93F50">
        <w:rPr>
          <w:sz w:val="28"/>
          <w:szCs w:val="28"/>
        </w:rPr>
        <w:t xml:space="preserve"> 1 и</w:t>
      </w:r>
      <w:r>
        <w:rPr>
          <w:sz w:val="28"/>
          <w:szCs w:val="28"/>
        </w:rPr>
        <w:t xml:space="preserve"> 2 ст. 25</w:t>
      </w:r>
      <w:r w:rsidR="00A568B0" w:rsidRPr="00A568B0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«Об адвокатской деятельности и адвокатуре</w:t>
      </w:r>
      <w:r w:rsidR="00665987">
        <w:rPr>
          <w:sz w:val="28"/>
          <w:szCs w:val="28"/>
        </w:rPr>
        <w:t xml:space="preserve"> </w:t>
      </w:r>
      <w:r>
        <w:rPr>
          <w:sz w:val="28"/>
          <w:szCs w:val="28"/>
        </w:rPr>
        <w:t>в Российской Федерации</w:t>
      </w:r>
      <w:r w:rsidR="00161ADF">
        <w:rPr>
          <w:sz w:val="28"/>
          <w:szCs w:val="28"/>
        </w:rPr>
        <w:t>,</w:t>
      </w:r>
      <w:r>
        <w:rPr>
          <w:sz w:val="28"/>
          <w:szCs w:val="28"/>
        </w:rPr>
        <w:t xml:space="preserve"> силу которых адвокатская деятельность осуществляется на основе соглашения между адвокатом и доверителем и представляет собой гражданско-правовой договор, заключаемый в простой письменной форме между доверителем и адвокатом (адвокатами) на оказание юридической помощи самому дове</w:t>
      </w:r>
      <w:r w:rsidR="00617F51">
        <w:rPr>
          <w:sz w:val="28"/>
          <w:szCs w:val="28"/>
        </w:rPr>
        <w:t>рителю или назначенному им лицу</w:t>
      </w:r>
      <w:r w:rsidR="00C93F50">
        <w:rPr>
          <w:sz w:val="28"/>
          <w:szCs w:val="28"/>
        </w:rPr>
        <w:t xml:space="preserve"> и статьи</w:t>
      </w:r>
      <w:r w:rsidR="00617F51">
        <w:rPr>
          <w:sz w:val="28"/>
          <w:szCs w:val="28"/>
        </w:rPr>
        <w:t xml:space="preserve"> 6.1 Кодекса профессиональной этики адвоката, устанавливающей, что под доверителем понимается лицо, заключившее с адвокатом соглашение об оказании юридической помощи, либо лицо, которому адвокатом оказывается юридическая помощь на основании соглашения об оказании юридической помощи, заключенного</w:t>
      </w:r>
      <w:r w:rsidR="00C93F50">
        <w:rPr>
          <w:sz w:val="28"/>
          <w:szCs w:val="28"/>
        </w:rPr>
        <w:t xml:space="preserve"> </w:t>
      </w:r>
      <w:r w:rsidR="00617F51">
        <w:rPr>
          <w:sz w:val="28"/>
          <w:szCs w:val="28"/>
        </w:rPr>
        <w:t>третьим лицом.</w:t>
      </w:r>
    </w:p>
    <w:p w:rsidR="0038331F" w:rsidRDefault="0038331F" w:rsidP="0038331F">
      <w:pPr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труда адвоката по соглашению</w:t>
      </w:r>
      <w:r w:rsidRPr="00A568B0">
        <w:rPr>
          <w:sz w:val="28"/>
          <w:szCs w:val="28"/>
        </w:rPr>
        <w:t xml:space="preserve"> об оказании юридическ</w:t>
      </w:r>
      <w:r>
        <w:rPr>
          <w:sz w:val="28"/>
          <w:szCs w:val="28"/>
        </w:rPr>
        <w:t xml:space="preserve">ой помощи может быть произведена из средств, собранных </w:t>
      </w:r>
      <w:r w:rsidRPr="00A568B0">
        <w:rPr>
          <w:sz w:val="28"/>
          <w:szCs w:val="28"/>
        </w:rPr>
        <w:t xml:space="preserve">с применением технологий краудфандинга </w:t>
      </w:r>
      <w:r>
        <w:rPr>
          <w:sz w:val="28"/>
          <w:szCs w:val="28"/>
        </w:rPr>
        <w:t>лицом, которому оказывается</w:t>
      </w:r>
      <w:r w:rsidRPr="00A568B0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юридическая помощь,</w:t>
      </w:r>
      <w:r w:rsidR="0093383F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</w:t>
      </w:r>
      <w:r w:rsidR="0093383F">
        <w:rPr>
          <w:sz w:val="28"/>
          <w:szCs w:val="28"/>
        </w:rPr>
        <w:t>третьими лицами</w:t>
      </w:r>
      <w:r w:rsidR="00965531">
        <w:rPr>
          <w:sz w:val="28"/>
          <w:szCs w:val="28"/>
        </w:rPr>
        <w:t>.</w:t>
      </w:r>
    </w:p>
    <w:p w:rsidR="00E7212D" w:rsidRDefault="00A568B0" w:rsidP="00C93F50">
      <w:pPr>
        <w:spacing w:after="120" w:line="240" w:lineRule="auto"/>
        <w:ind w:firstLine="709"/>
        <w:jc w:val="both"/>
        <w:rPr>
          <w:sz w:val="28"/>
          <w:szCs w:val="28"/>
        </w:rPr>
      </w:pPr>
      <w:r w:rsidRPr="00A568B0">
        <w:rPr>
          <w:sz w:val="28"/>
          <w:szCs w:val="28"/>
        </w:rPr>
        <w:t>При подобном способе оплаты юридической помощи адвокат обязан с особой тщательностью соблюдать положения пункта 1 статьи 4 Кодекса профессиональной</w:t>
      </w:r>
      <w:r w:rsidR="00C93F50">
        <w:rPr>
          <w:sz w:val="28"/>
          <w:szCs w:val="28"/>
        </w:rPr>
        <w:t xml:space="preserve"> этики адвоката, устанавливающего</w:t>
      </w:r>
      <w:r w:rsidRPr="00A568B0">
        <w:rPr>
          <w:sz w:val="28"/>
          <w:szCs w:val="28"/>
        </w:rPr>
        <w:t xml:space="preserve"> треб</w:t>
      </w:r>
      <w:r w:rsidR="00C93F50">
        <w:rPr>
          <w:sz w:val="28"/>
          <w:szCs w:val="28"/>
        </w:rPr>
        <w:t>ование</w:t>
      </w:r>
      <w:r w:rsidR="0038331F">
        <w:rPr>
          <w:sz w:val="28"/>
          <w:szCs w:val="28"/>
        </w:rPr>
        <w:t xml:space="preserve"> о необходимости сохранения чести и достоинства</w:t>
      </w:r>
      <w:r w:rsidR="00C93F50">
        <w:rPr>
          <w:sz w:val="28"/>
          <w:szCs w:val="28"/>
        </w:rPr>
        <w:t>, присущих</w:t>
      </w:r>
      <w:r w:rsidRPr="00A568B0">
        <w:rPr>
          <w:sz w:val="28"/>
          <w:szCs w:val="28"/>
        </w:rPr>
        <w:t xml:space="preserve"> </w:t>
      </w:r>
      <w:r w:rsidR="00C93F50">
        <w:rPr>
          <w:sz w:val="28"/>
          <w:szCs w:val="28"/>
        </w:rPr>
        <w:t xml:space="preserve">адвокатской </w:t>
      </w:r>
      <w:r w:rsidRPr="00A568B0">
        <w:rPr>
          <w:sz w:val="28"/>
          <w:szCs w:val="28"/>
        </w:rPr>
        <w:t xml:space="preserve">профессии. </w:t>
      </w:r>
    </w:p>
    <w:p w:rsidR="00E7212D" w:rsidRDefault="00A568B0" w:rsidP="00A568B0">
      <w:pPr>
        <w:spacing w:after="120" w:line="240" w:lineRule="auto"/>
        <w:ind w:firstLine="709"/>
        <w:jc w:val="both"/>
        <w:rPr>
          <w:sz w:val="28"/>
          <w:szCs w:val="28"/>
        </w:rPr>
      </w:pPr>
      <w:r w:rsidRPr="00A568B0">
        <w:rPr>
          <w:sz w:val="28"/>
          <w:szCs w:val="28"/>
        </w:rPr>
        <w:t>Деятельность адвокатов, связанная с использованием денежных средств, полученных путем сбора доверителем</w:t>
      </w:r>
      <w:r w:rsidR="0038331F">
        <w:rPr>
          <w:sz w:val="28"/>
          <w:szCs w:val="28"/>
        </w:rPr>
        <w:t xml:space="preserve"> или третьими лицами</w:t>
      </w:r>
      <w:r w:rsidRPr="00A568B0">
        <w:rPr>
          <w:sz w:val="28"/>
          <w:szCs w:val="28"/>
        </w:rPr>
        <w:t xml:space="preserve"> пожертвований в целях оплаты юридической помощи, не должна порочить честь и достоинство адвоката или наносить ущерб авторитету адвокатуры (подпункт 2 пункта 4 статьи 9 Кодекса пр</w:t>
      </w:r>
      <w:r w:rsidR="00965531">
        <w:rPr>
          <w:sz w:val="28"/>
          <w:szCs w:val="28"/>
        </w:rPr>
        <w:t>офессиональной этики адвоката).</w:t>
      </w:r>
    </w:p>
    <w:p w:rsidR="00A568B0" w:rsidRPr="00A568B0" w:rsidRDefault="00A568B0" w:rsidP="00A568B0">
      <w:pPr>
        <w:spacing w:after="120" w:line="240" w:lineRule="auto"/>
        <w:ind w:firstLine="709"/>
        <w:jc w:val="both"/>
        <w:rPr>
          <w:sz w:val="28"/>
          <w:szCs w:val="28"/>
        </w:rPr>
      </w:pPr>
      <w:r w:rsidRPr="00A568B0">
        <w:rPr>
          <w:sz w:val="28"/>
          <w:szCs w:val="28"/>
        </w:rPr>
        <w:t>В случаях, когда вопросы профессиональной этики, связанные с указанной деятельностью, не урегулированы законодательством об адвокатской деятельности и адвокатуре, адвокаты обязаны соблюдать сложившиеся в адвокатуре обычаи и традиции, соответствующие общим принципам нравственности в обществе (пункт 3 статьи 4 Кодекса профессиональной этики адвоката).</w:t>
      </w:r>
    </w:p>
    <w:p w:rsidR="00DE0804" w:rsidRDefault="00A568B0" w:rsidP="00A568B0">
      <w:pPr>
        <w:spacing w:after="120" w:line="240" w:lineRule="auto"/>
        <w:ind w:firstLine="709"/>
        <w:jc w:val="both"/>
        <w:rPr>
          <w:sz w:val="28"/>
          <w:szCs w:val="28"/>
        </w:rPr>
      </w:pPr>
      <w:r w:rsidRPr="00A568B0">
        <w:rPr>
          <w:sz w:val="28"/>
          <w:szCs w:val="28"/>
        </w:rPr>
        <w:t xml:space="preserve">Самостоятельное обращение адвоката к неопределенному кругу лиц о сборе </w:t>
      </w:r>
      <w:r w:rsidR="00E7212D">
        <w:rPr>
          <w:sz w:val="28"/>
          <w:szCs w:val="28"/>
        </w:rPr>
        <w:t>денежных средств</w:t>
      </w:r>
      <w:r w:rsidR="0038331F">
        <w:rPr>
          <w:sz w:val="28"/>
          <w:szCs w:val="28"/>
        </w:rPr>
        <w:t xml:space="preserve"> для оплаты </w:t>
      </w:r>
      <w:r w:rsidR="003B6B85" w:rsidRPr="003B6B85">
        <w:rPr>
          <w:sz w:val="28"/>
          <w:szCs w:val="28"/>
        </w:rPr>
        <w:t>оказываемой этим адвокатом юридической помощи</w:t>
      </w:r>
      <w:r w:rsidR="00C93F50">
        <w:rPr>
          <w:sz w:val="28"/>
          <w:szCs w:val="28"/>
        </w:rPr>
        <w:t>, недопустимо.</w:t>
      </w:r>
    </w:p>
    <w:p w:rsidR="00C93F50" w:rsidRDefault="00DE0804" w:rsidP="00A568B0">
      <w:pPr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Такая деятельность может негативно сказа</w:t>
      </w:r>
      <w:r w:rsidRPr="00A568B0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A568B0">
        <w:rPr>
          <w:sz w:val="28"/>
          <w:szCs w:val="28"/>
        </w:rPr>
        <w:t>ся как на достоинстве отдельного лица, обладающего статусом а</w:t>
      </w:r>
      <w:r>
        <w:rPr>
          <w:sz w:val="28"/>
          <w:szCs w:val="28"/>
        </w:rPr>
        <w:t>двоката, так и нанести</w:t>
      </w:r>
      <w:r w:rsidRPr="00A568B0">
        <w:rPr>
          <w:sz w:val="28"/>
          <w:szCs w:val="28"/>
        </w:rPr>
        <w:t xml:space="preserve"> ущерб авторитету адвокатуры в целом.</w:t>
      </w:r>
    </w:p>
    <w:p w:rsidR="00DE0804" w:rsidRPr="00A568B0" w:rsidRDefault="00FE43E5" w:rsidP="00DE0804">
      <w:pPr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568B0" w:rsidRPr="00A568B0">
        <w:rPr>
          <w:sz w:val="28"/>
          <w:szCs w:val="28"/>
        </w:rPr>
        <w:t xml:space="preserve">динственно приемлемым следует признать сбор средств с применением технологий краудфандинга только </w:t>
      </w:r>
      <w:r w:rsidR="00372BB6">
        <w:rPr>
          <w:sz w:val="28"/>
          <w:szCs w:val="28"/>
        </w:rPr>
        <w:t xml:space="preserve">самим доверителем или </w:t>
      </w:r>
      <w:r w:rsidR="00A568B0" w:rsidRPr="00A568B0">
        <w:rPr>
          <w:sz w:val="28"/>
          <w:szCs w:val="28"/>
        </w:rPr>
        <w:t>третьими лицами – специализированными фондами, общес</w:t>
      </w:r>
      <w:r w:rsidR="00372BB6">
        <w:rPr>
          <w:sz w:val="28"/>
          <w:szCs w:val="28"/>
        </w:rPr>
        <w:t xml:space="preserve">твенными организациями и т.д., </w:t>
      </w:r>
      <w:r w:rsidR="00A568B0" w:rsidRPr="00A568B0">
        <w:rPr>
          <w:sz w:val="28"/>
          <w:szCs w:val="28"/>
        </w:rPr>
        <w:t xml:space="preserve">близкими лицами доверителя, которые могут сделать обращение о сборе пожертвований от </w:t>
      </w:r>
      <w:r w:rsidR="00A568B0" w:rsidRPr="00A568B0">
        <w:rPr>
          <w:sz w:val="28"/>
          <w:szCs w:val="28"/>
        </w:rPr>
        <w:lastRenderedPageBreak/>
        <w:t>своего имени или от имени доверителя, с последующим заключением указанными лицами с адвокатом соглашения об оказании юридической помощи в пользу третьего</w:t>
      </w:r>
      <w:r w:rsidR="00965531">
        <w:rPr>
          <w:sz w:val="28"/>
          <w:szCs w:val="28"/>
        </w:rPr>
        <w:t xml:space="preserve"> лиц</w:t>
      </w:r>
      <w:r w:rsidR="00203ACB">
        <w:rPr>
          <w:sz w:val="28"/>
          <w:szCs w:val="28"/>
        </w:rPr>
        <w:t>а</w:t>
      </w:r>
      <w:r w:rsidR="00965531">
        <w:rPr>
          <w:sz w:val="28"/>
          <w:szCs w:val="28"/>
        </w:rPr>
        <w:t>.</w:t>
      </w:r>
    </w:p>
    <w:p w:rsidR="00A568B0" w:rsidRPr="00A568B0" w:rsidRDefault="00BB320C" w:rsidP="00A568B0">
      <w:pPr>
        <w:spacing w:after="120" w:line="240" w:lineRule="auto"/>
        <w:ind w:firstLine="709"/>
        <w:jc w:val="both"/>
        <w:rPr>
          <w:sz w:val="28"/>
          <w:szCs w:val="28"/>
        </w:rPr>
      </w:pPr>
      <w:r w:rsidRPr="00BB320C">
        <w:rPr>
          <w:sz w:val="28"/>
          <w:szCs w:val="28"/>
        </w:rPr>
        <w:t>В сложной этической ситуации</w:t>
      </w:r>
      <w:r>
        <w:rPr>
          <w:sz w:val="28"/>
          <w:szCs w:val="28"/>
        </w:rPr>
        <w:t>, связанной с использованием</w:t>
      </w:r>
      <w:r w:rsidR="00787052" w:rsidRPr="001943E4">
        <w:rPr>
          <w:sz w:val="28"/>
          <w:szCs w:val="28"/>
        </w:rPr>
        <w:t xml:space="preserve"> механизма краудфандинга</w:t>
      </w:r>
      <w:r w:rsidR="00A568B0" w:rsidRPr="00A568B0">
        <w:rPr>
          <w:sz w:val="28"/>
          <w:szCs w:val="28"/>
        </w:rPr>
        <w:t>, адвокат может обратиться с запросом в порядке пункта 4 статьи 4 Кодекса профессиональной этики адвоката в совет адвокат</w:t>
      </w:r>
      <w:r w:rsidR="0038331F">
        <w:rPr>
          <w:sz w:val="28"/>
          <w:szCs w:val="28"/>
        </w:rPr>
        <w:t>ской палаты</w:t>
      </w:r>
      <w:r w:rsidR="00A568B0" w:rsidRPr="00A568B0">
        <w:rPr>
          <w:sz w:val="28"/>
          <w:szCs w:val="28"/>
        </w:rPr>
        <w:t xml:space="preserve">, </w:t>
      </w:r>
      <w:r w:rsidR="000B6CB3" w:rsidRPr="000B6CB3">
        <w:rPr>
          <w:sz w:val="28"/>
          <w:szCs w:val="28"/>
        </w:rPr>
        <w:t>членом которой он является</w:t>
      </w:r>
      <w:r w:rsidR="005136CA">
        <w:rPr>
          <w:sz w:val="28"/>
          <w:szCs w:val="28"/>
        </w:rPr>
        <w:t>,</w:t>
      </w:r>
      <w:r w:rsidR="00A568B0" w:rsidRPr="00A568B0">
        <w:rPr>
          <w:sz w:val="28"/>
          <w:szCs w:val="28"/>
        </w:rPr>
        <w:t xml:space="preserve"> за разъяснениями о приемлемых этических действиях в его ситуации с учетом обстоятельств конкретного дела.</w:t>
      </w:r>
    </w:p>
    <w:p w:rsidR="00A568B0" w:rsidRPr="00A568B0" w:rsidRDefault="00A568B0" w:rsidP="00A568B0">
      <w:pPr>
        <w:spacing w:after="120" w:line="240" w:lineRule="auto"/>
        <w:ind w:firstLine="709"/>
        <w:jc w:val="both"/>
        <w:rPr>
          <w:sz w:val="28"/>
          <w:szCs w:val="28"/>
        </w:rPr>
      </w:pPr>
      <w:r w:rsidRPr="00A568B0">
        <w:rPr>
          <w:sz w:val="28"/>
          <w:szCs w:val="28"/>
        </w:rPr>
        <w:t xml:space="preserve">Настоящее Разъяснение вступает в силу и становится обязательным для всех адвокатских палат и адвокатов после утверждения советом Федеральной палаты адвокатов Российской Федерации и опубликования на официальном сайте Федеральной палаты адвокатов Российской Федерации в сети Интернет. </w:t>
      </w:r>
    </w:p>
    <w:p w:rsidR="00F617CC" w:rsidRPr="000D375C" w:rsidRDefault="00A568B0" w:rsidP="00A568B0">
      <w:pPr>
        <w:spacing w:after="120" w:line="240" w:lineRule="auto"/>
        <w:ind w:firstLine="709"/>
        <w:jc w:val="both"/>
        <w:rPr>
          <w:sz w:val="28"/>
          <w:szCs w:val="28"/>
        </w:rPr>
      </w:pPr>
      <w:r w:rsidRPr="00A568B0">
        <w:rPr>
          <w:sz w:val="28"/>
          <w:szCs w:val="28"/>
        </w:rPr>
        <w:t>После вступления в силу настоящее Разъяснение подлежит опубликованию в издании «Вестник Федеральной палаты адвокатов Российской Федерации» и в издании «</w:t>
      </w:r>
      <w:r w:rsidR="00E161F5">
        <w:rPr>
          <w:sz w:val="28"/>
          <w:szCs w:val="28"/>
        </w:rPr>
        <w:t>А</w:t>
      </w:r>
      <w:r w:rsidRPr="00A568B0">
        <w:rPr>
          <w:sz w:val="28"/>
          <w:szCs w:val="28"/>
        </w:rPr>
        <w:t xml:space="preserve">двокатская газета». </w:t>
      </w:r>
    </w:p>
    <w:sectPr w:rsidR="00F617CC" w:rsidRPr="000D375C" w:rsidSect="00174E23">
      <w:headerReference w:type="default" r:id="rId10"/>
      <w:foot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941" w:rsidRDefault="00C86941" w:rsidP="00174E23">
      <w:pPr>
        <w:spacing w:line="240" w:lineRule="auto"/>
      </w:pPr>
      <w:r>
        <w:separator/>
      </w:r>
    </w:p>
  </w:endnote>
  <w:endnote w:type="continuationSeparator" w:id="0">
    <w:p w:rsidR="00C86941" w:rsidRDefault="00C86941" w:rsidP="00174E23">
      <w:pPr>
        <w:spacing w:line="240" w:lineRule="auto"/>
      </w:pPr>
      <w:r>
        <w:continuationSeparator/>
      </w:r>
    </w:p>
  </w:endnote>
  <w:endnote w:type="continuationNotice" w:id="1">
    <w:p w:rsidR="00C86941" w:rsidRDefault="00C86941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Narrow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E23" w:rsidRDefault="00D4592B">
    <w:pPr>
      <w:pStyle w:val="a9"/>
      <w:jc w:val="right"/>
    </w:pPr>
    <w:r>
      <w:fldChar w:fldCharType="begin"/>
    </w:r>
    <w:r w:rsidR="00174E23">
      <w:instrText>PAGE   \* MERGEFORMAT</w:instrText>
    </w:r>
    <w:r>
      <w:fldChar w:fldCharType="separate"/>
    </w:r>
    <w:r w:rsidR="007F47FE">
      <w:rPr>
        <w:noProof/>
      </w:rPr>
      <w:t>3</w:t>
    </w:r>
    <w:r>
      <w:fldChar w:fldCharType="end"/>
    </w:r>
  </w:p>
  <w:p w:rsidR="00174E23" w:rsidRDefault="00174E2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941" w:rsidRDefault="00C86941" w:rsidP="00174E23">
      <w:pPr>
        <w:spacing w:line="240" w:lineRule="auto"/>
      </w:pPr>
      <w:r>
        <w:separator/>
      </w:r>
    </w:p>
  </w:footnote>
  <w:footnote w:type="continuationSeparator" w:id="0">
    <w:p w:rsidR="00C86941" w:rsidRDefault="00C86941" w:rsidP="00174E23">
      <w:pPr>
        <w:spacing w:line="240" w:lineRule="auto"/>
      </w:pPr>
      <w:r>
        <w:continuationSeparator/>
      </w:r>
    </w:p>
  </w:footnote>
  <w:footnote w:type="continuationNotice" w:id="1">
    <w:p w:rsidR="00C86941" w:rsidRDefault="00C86941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BED" w:rsidRDefault="00E22BE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7FCD"/>
    <w:multiLevelType w:val="hybridMultilevel"/>
    <w:tmpl w:val="681C77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964BE"/>
    <w:multiLevelType w:val="hybridMultilevel"/>
    <w:tmpl w:val="58D0B8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75319"/>
    <w:multiLevelType w:val="hybridMultilevel"/>
    <w:tmpl w:val="C1AC96D6"/>
    <w:lvl w:ilvl="0" w:tplc="788C38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hideSpellingErrors/>
  <w:hideGrammaticalErrors/>
  <w:proofState w:spelling="clean" w:grammar="clean"/>
  <w:attachedTemplate r:id="rId1"/>
  <w:doNotTrackMoves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9500D"/>
    <w:rsid w:val="00003A2D"/>
    <w:rsid w:val="000130D9"/>
    <w:rsid w:val="00015C07"/>
    <w:rsid w:val="000164D8"/>
    <w:rsid w:val="00020ED7"/>
    <w:rsid w:val="00022E2C"/>
    <w:rsid w:val="00026EA1"/>
    <w:rsid w:val="0003686F"/>
    <w:rsid w:val="00047901"/>
    <w:rsid w:val="000525AE"/>
    <w:rsid w:val="00052E2D"/>
    <w:rsid w:val="00063097"/>
    <w:rsid w:val="00063347"/>
    <w:rsid w:val="0006353E"/>
    <w:rsid w:val="000656CD"/>
    <w:rsid w:val="000746DF"/>
    <w:rsid w:val="00074FDA"/>
    <w:rsid w:val="0007535E"/>
    <w:rsid w:val="00075779"/>
    <w:rsid w:val="000762C2"/>
    <w:rsid w:val="00085929"/>
    <w:rsid w:val="00092689"/>
    <w:rsid w:val="000B0B86"/>
    <w:rsid w:val="000B6CB3"/>
    <w:rsid w:val="000C1534"/>
    <w:rsid w:val="000C6471"/>
    <w:rsid w:val="000D375C"/>
    <w:rsid w:val="000D72E1"/>
    <w:rsid w:val="000D7C01"/>
    <w:rsid w:val="000E37B9"/>
    <w:rsid w:val="000E3F3D"/>
    <w:rsid w:val="000E56AC"/>
    <w:rsid w:val="000F10CC"/>
    <w:rsid w:val="000F4E06"/>
    <w:rsid w:val="000F5B30"/>
    <w:rsid w:val="00106500"/>
    <w:rsid w:val="001223A8"/>
    <w:rsid w:val="001301EC"/>
    <w:rsid w:val="00135AD2"/>
    <w:rsid w:val="00147344"/>
    <w:rsid w:val="001505DE"/>
    <w:rsid w:val="00154448"/>
    <w:rsid w:val="00157552"/>
    <w:rsid w:val="001616F8"/>
    <w:rsid w:val="00161ADF"/>
    <w:rsid w:val="00161E7F"/>
    <w:rsid w:val="00167A49"/>
    <w:rsid w:val="00170C7A"/>
    <w:rsid w:val="0017237F"/>
    <w:rsid w:val="00174E23"/>
    <w:rsid w:val="00180572"/>
    <w:rsid w:val="00181356"/>
    <w:rsid w:val="00186997"/>
    <w:rsid w:val="00190058"/>
    <w:rsid w:val="001943E4"/>
    <w:rsid w:val="0019519F"/>
    <w:rsid w:val="00196435"/>
    <w:rsid w:val="0019778D"/>
    <w:rsid w:val="001A07A7"/>
    <w:rsid w:val="001A3DEA"/>
    <w:rsid w:val="001B055A"/>
    <w:rsid w:val="001B0FE2"/>
    <w:rsid w:val="001B3A5C"/>
    <w:rsid w:val="001C6C60"/>
    <w:rsid w:val="001C71A7"/>
    <w:rsid w:val="001D0FB0"/>
    <w:rsid w:val="001D538C"/>
    <w:rsid w:val="001D7791"/>
    <w:rsid w:val="001E6AE3"/>
    <w:rsid w:val="001E7667"/>
    <w:rsid w:val="001F147B"/>
    <w:rsid w:val="001F2F08"/>
    <w:rsid w:val="001F2FA6"/>
    <w:rsid w:val="001F5296"/>
    <w:rsid w:val="001F5780"/>
    <w:rsid w:val="00203ACB"/>
    <w:rsid w:val="00212591"/>
    <w:rsid w:val="00232F71"/>
    <w:rsid w:val="002362DD"/>
    <w:rsid w:val="002376B0"/>
    <w:rsid w:val="00256480"/>
    <w:rsid w:val="00260065"/>
    <w:rsid w:val="00263B0C"/>
    <w:rsid w:val="00275A67"/>
    <w:rsid w:val="002776CD"/>
    <w:rsid w:val="002812CB"/>
    <w:rsid w:val="002817BC"/>
    <w:rsid w:val="00282E84"/>
    <w:rsid w:val="002869F1"/>
    <w:rsid w:val="0028748B"/>
    <w:rsid w:val="00293572"/>
    <w:rsid w:val="00293976"/>
    <w:rsid w:val="00294D9E"/>
    <w:rsid w:val="00297F63"/>
    <w:rsid w:val="002A2B16"/>
    <w:rsid w:val="002A3C64"/>
    <w:rsid w:val="002A5603"/>
    <w:rsid w:val="002B229B"/>
    <w:rsid w:val="002B25FC"/>
    <w:rsid w:val="002E1004"/>
    <w:rsid w:val="002F063D"/>
    <w:rsid w:val="002F4816"/>
    <w:rsid w:val="002F7245"/>
    <w:rsid w:val="003016A9"/>
    <w:rsid w:val="00304F35"/>
    <w:rsid w:val="003077DD"/>
    <w:rsid w:val="00307941"/>
    <w:rsid w:val="003104C1"/>
    <w:rsid w:val="00311AD6"/>
    <w:rsid w:val="00312233"/>
    <w:rsid w:val="003170A2"/>
    <w:rsid w:val="0031791F"/>
    <w:rsid w:val="00321D5D"/>
    <w:rsid w:val="00322DE8"/>
    <w:rsid w:val="00325A3E"/>
    <w:rsid w:val="003333AF"/>
    <w:rsid w:val="00342D97"/>
    <w:rsid w:val="0034356D"/>
    <w:rsid w:val="00346E44"/>
    <w:rsid w:val="003476DB"/>
    <w:rsid w:val="00351678"/>
    <w:rsid w:val="00354FCB"/>
    <w:rsid w:val="00357D8D"/>
    <w:rsid w:val="00360709"/>
    <w:rsid w:val="0036402D"/>
    <w:rsid w:val="003651AF"/>
    <w:rsid w:val="00372BB6"/>
    <w:rsid w:val="00374743"/>
    <w:rsid w:val="0038331F"/>
    <w:rsid w:val="003858D6"/>
    <w:rsid w:val="003866EA"/>
    <w:rsid w:val="003A103C"/>
    <w:rsid w:val="003A14D9"/>
    <w:rsid w:val="003A58A1"/>
    <w:rsid w:val="003B3CDE"/>
    <w:rsid w:val="003B5EA9"/>
    <w:rsid w:val="003B65B7"/>
    <w:rsid w:val="003B6B85"/>
    <w:rsid w:val="003D0B5B"/>
    <w:rsid w:val="003D27D7"/>
    <w:rsid w:val="003D64D5"/>
    <w:rsid w:val="003E412E"/>
    <w:rsid w:val="003E722D"/>
    <w:rsid w:val="003F1F66"/>
    <w:rsid w:val="003F7825"/>
    <w:rsid w:val="003F7907"/>
    <w:rsid w:val="004044D3"/>
    <w:rsid w:val="00404B75"/>
    <w:rsid w:val="00410095"/>
    <w:rsid w:val="004243B5"/>
    <w:rsid w:val="0042458F"/>
    <w:rsid w:val="00431294"/>
    <w:rsid w:val="004447E0"/>
    <w:rsid w:val="0045762A"/>
    <w:rsid w:val="00470155"/>
    <w:rsid w:val="004749BE"/>
    <w:rsid w:val="00483237"/>
    <w:rsid w:val="004B02FF"/>
    <w:rsid w:val="004B35F1"/>
    <w:rsid w:val="004B5DC6"/>
    <w:rsid w:val="004C183F"/>
    <w:rsid w:val="004C30A3"/>
    <w:rsid w:val="004C4E37"/>
    <w:rsid w:val="004F415F"/>
    <w:rsid w:val="00500C35"/>
    <w:rsid w:val="0050415A"/>
    <w:rsid w:val="0050758E"/>
    <w:rsid w:val="005136CA"/>
    <w:rsid w:val="00514FFC"/>
    <w:rsid w:val="0052045C"/>
    <w:rsid w:val="00520F37"/>
    <w:rsid w:val="00524682"/>
    <w:rsid w:val="00524916"/>
    <w:rsid w:val="00527F76"/>
    <w:rsid w:val="005300FB"/>
    <w:rsid w:val="00534D85"/>
    <w:rsid w:val="005363A1"/>
    <w:rsid w:val="00544263"/>
    <w:rsid w:val="0055046C"/>
    <w:rsid w:val="00561FCB"/>
    <w:rsid w:val="005656BC"/>
    <w:rsid w:val="00567D3C"/>
    <w:rsid w:val="00582F5E"/>
    <w:rsid w:val="00595A86"/>
    <w:rsid w:val="00596168"/>
    <w:rsid w:val="005A2E3F"/>
    <w:rsid w:val="005A3870"/>
    <w:rsid w:val="005B1B76"/>
    <w:rsid w:val="005B462A"/>
    <w:rsid w:val="005B5B39"/>
    <w:rsid w:val="005C0804"/>
    <w:rsid w:val="005C10D6"/>
    <w:rsid w:val="005C2CF5"/>
    <w:rsid w:val="005C6613"/>
    <w:rsid w:val="005D6433"/>
    <w:rsid w:val="005E3E5C"/>
    <w:rsid w:val="005E49AA"/>
    <w:rsid w:val="005E6A71"/>
    <w:rsid w:val="005E7FB8"/>
    <w:rsid w:val="006064FE"/>
    <w:rsid w:val="00611E91"/>
    <w:rsid w:val="00613AB9"/>
    <w:rsid w:val="00617F51"/>
    <w:rsid w:val="00623392"/>
    <w:rsid w:val="006241BE"/>
    <w:rsid w:val="0063053E"/>
    <w:rsid w:val="00636A40"/>
    <w:rsid w:val="00640353"/>
    <w:rsid w:val="0065201D"/>
    <w:rsid w:val="00665987"/>
    <w:rsid w:val="006708C4"/>
    <w:rsid w:val="006736E2"/>
    <w:rsid w:val="00674888"/>
    <w:rsid w:val="0067558D"/>
    <w:rsid w:val="006763D3"/>
    <w:rsid w:val="00676DE0"/>
    <w:rsid w:val="0068081A"/>
    <w:rsid w:val="006862F1"/>
    <w:rsid w:val="00695E24"/>
    <w:rsid w:val="006A2FDB"/>
    <w:rsid w:val="006A3C89"/>
    <w:rsid w:val="006C7264"/>
    <w:rsid w:val="006D123D"/>
    <w:rsid w:val="006D4CE2"/>
    <w:rsid w:val="006E2F39"/>
    <w:rsid w:val="006E34A7"/>
    <w:rsid w:val="006F1006"/>
    <w:rsid w:val="006F2BA0"/>
    <w:rsid w:val="006F2FB0"/>
    <w:rsid w:val="006F6A32"/>
    <w:rsid w:val="0070404C"/>
    <w:rsid w:val="007040E3"/>
    <w:rsid w:val="0070541F"/>
    <w:rsid w:val="00706236"/>
    <w:rsid w:val="00715730"/>
    <w:rsid w:val="00716298"/>
    <w:rsid w:val="00722596"/>
    <w:rsid w:val="007446BF"/>
    <w:rsid w:val="00757F08"/>
    <w:rsid w:val="00761A61"/>
    <w:rsid w:val="00770362"/>
    <w:rsid w:val="00770B80"/>
    <w:rsid w:val="0077605C"/>
    <w:rsid w:val="007806E9"/>
    <w:rsid w:val="00787052"/>
    <w:rsid w:val="00787784"/>
    <w:rsid w:val="00793DDB"/>
    <w:rsid w:val="007951CD"/>
    <w:rsid w:val="00796539"/>
    <w:rsid w:val="007A0CFA"/>
    <w:rsid w:val="007A27E2"/>
    <w:rsid w:val="007B2576"/>
    <w:rsid w:val="007B2FAF"/>
    <w:rsid w:val="007B313A"/>
    <w:rsid w:val="007C3BFC"/>
    <w:rsid w:val="007C5CB4"/>
    <w:rsid w:val="007C6408"/>
    <w:rsid w:val="007C653A"/>
    <w:rsid w:val="007D5392"/>
    <w:rsid w:val="007D55F2"/>
    <w:rsid w:val="007D594E"/>
    <w:rsid w:val="007D74D1"/>
    <w:rsid w:val="007E0FD0"/>
    <w:rsid w:val="007F0DC8"/>
    <w:rsid w:val="007F2FF2"/>
    <w:rsid w:val="007F47FE"/>
    <w:rsid w:val="007F5596"/>
    <w:rsid w:val="007F6CF5"/>
    <w:rsid w:val="007F7238"/>
    <w:rsid w:val="00802259"/>
    <w:rsid w:val="008038DA"/>
    <w:rsid w:val="00806505"/>
    <w:rsid w:val="0081483E"/>
    <w:rsid w:val="008213C2"/>
    <w:rsid w:val="00822F5D"/>
    <w:rsid w:val="00824734"/>
    <w:rsid w:val="00825B61"/>
    <w:rsid w:val="00832D93"/>
    <w:rsid w:val="008344DB"/>
    <w:rsid w:val="008374C9"/>
    <w:rsid w:val="00840F33"/>
    <w:rsid w:val="00842BE7"/>
    <w:rsid w:val="008539EB"/>
    <w:rsid w:val="0086113A"/>
    <w:rsid w:val="0086303C"/>
    <w:rsid w:val="00864974"/>
    <w:rsid w:val="00865CC7"/>
    <w:rsid w:val="00866706"/>
    <w:rsid w:val="0087029F"/>
    <w:rsid w:val="00874F6A"/>
    <w:rsid w:val="00877998"/>
    <w:rsid w:val="00883564"/>
    <w:rsid w:val="00883C04"/>
    <w:rsid w:val="00890F13"/>
    <w:rsid w:val="008B1DA2"/>
    <w:rsid w:val="008B261B"/>
    <w:rsid w:val="008B3983"/>
    <w:rsid w:val="008C0B81"/>
    <w:rsid w:val="008C10C7"/>
    <w:rsid w:val="008C4F36"/>
    <w:rsid w:val="008C7D40"/>
    <w:rsid w:val="008D245E"/>
    <w:rsid w:val="008E26EE"/>
    <w:rsid w:val="008E316A"/>
    <w:rsid w:val="008E55DF"/>
    <w:rsid w:val="008F1AFF"/>
    <w:rsid w:val="008F75BC"/>
    <w:rsid w:val="00900058"/>
    <w:rsid w:val="00930346"/>
    <w:rsid w:val="0093383F"/>
    <w:rsid w:val="00953F2B"/>
    <w:rsid w:val="00956307"/>
    <w:rsid w:val="009575E2"/>
    <w:rsid w:val="00960711"/>
    <w:rsid w:val="00965531"/>
    <w:rsid w:val="00967F31"/>
    <w:rsid w:val="00972070"/>
    <w:rsid w:val="00985164"/>
    <w:rsid w:val="009A436C"/>
    <w:rsid w:val="009A4C7E"/>
    <w:rsid w:val="009B5F69"/>
    <w:rsid w:val="009C68E4"/>
    <w:rsid w:val="009E0514"/>
    <w:rsid w:val="009E121C"/>
    <w:rsid w:val="009F1AFD"/>
    <w:rsid w:val="009F4446"/>
    <w:rsid w:val="00A0165A"/>
    <w:rsid w:val="00A0202B"/>
    <w:rsid w:val="00A04D7F"/>
    <w:rsid w:val="00A100B2"/>
    <w:rsid w:val="00A219D4"/>
    <w:rsid w:val="00A24A50"/>
    <w:rsid w:val="00A2619F"/>
    <w:rsid w:val="00A3706E"/>
    <w:rsid w:val="00A51B31"/>
    <w:rsid w:val="00A568B0"/>
    <w:rsid w:val="00A62602"/>
    <w:rsid w:val="00A62875"/>
    <w:rsid w:val="00A63CF4"/>
    <w:rsid w:val="00A648F5"/>
    <w:rsid w:val="00A732F9"/>
    <w:rsid w:val="00A7615F"/>
    <w:rsid w:val="00A9364D"/>
    <w:rsid w:val="00AA125D"/>
    <w:rsid w:val="00AB116E"/>
    <w:rsid w:val="00AB4186"/>
    <w:rsid w:val="00AB463E"/>
    <w:rsid w:val="00AB52FC"/>
    <w:rsid w:val="00AD5F47"/>
    <w:rsid w:val="00AE5758"/>
    <w:rsid w:val="00AF5340"/>
    <w:rsid w:val="00B061D5"/>
    <w:rsid w:val="00B073A5"/>
    <w:rsid w:val="00B13D9C"/>
    <w:rsid w:val="00B15E40"/>
    <w:rsid w:val="00B16CFB"/>
    <w:rsid w:val="00B25ACA"/>
    <w:rsid w:val="00B26A4B"/>
    <w:rsid w:val="00B27459"/>
    <w:rsid w:val="00B4477E"/>
    <w:rsid w:val="00B45984"/>
    <w:rsid w:val="00B52548"/>
    <w:rsid w:val="00B541D6"/>
    <w:rsid w:val="00B608B6"/>
    <w:rsid w:val="00B60E9D"/>
    <w:rsid w:val="00B62E91"/>
    <w:rsid w:val="00B66CFF"/>
    <w:rsid w:val="00B73DF7"/>
    <w:rsid w:val="00B81DBE"/>
    <w:rsid w:val="00B90D1C"/>
    <w:rsid w:val="00BA1D05"/>
    <w:rsid w:val="00BB24AA"/>
    <w:rsid w:val="00BB2608"/>
    <w:rsid w:val="00BB2E96"/>
    <w:rsid w:val="00BB320C"/>
    <w:rsid w:val="00BB59DB"/>
    <w:rsid w:val="00BB62DF"/>
    <w:rsid w:val="00BB70CB"/>
    <w:rsid w:val="00BB72EB"/>
    <w:rsid w:val="00BC5BB7"/>
    <w:rsid w:val="00BD2BE9"/>
    <w:rsid w:val="00BE2EDF"/>
    <w:rsid w:val="00BE7723"/>
    <w:rsid w:val="00C03B82"/>
    <w:rsid w:val="00C204F0"/>
    <w:rsid w:val="00C2185B"/>
    <w:rsid w:val="00C2586C"/>
    <w:rsid w:val="00C41E65"/>
    <w:rsid w:val="00C513FD"/>
    <w:rsid w:val="00C53B87"/>
    <w:rsid w:val="00C67B9E"/>
    <w:rsid w:val="00C67D05"/>
    <w:rsid w:val="00C71977"/>
    <w:rsid w:val="00C72B66"/>
    <w:rsid w:val="00C72F0A"/>
    <w:rsid w:val="00C84839"/>
    <w:rsid w:val="00C86941"/>
    <w:rsid w:val="00C93F50"/>
    <w:rsid w:val="00C969E7"/>
    <w:rsid w:val="00CA0217"/>
    <w:rsid w:val="00CA05EF"/>
    <w:rsid w:val="00CA0CB9"/>
    <w:rsid w:val="00CA11DF"/>
    <w:rsid w:val="00CB0900"/>
    <w:rsid w:val="00CB2109"/>
    <w:rsid w:val="00CD3CCD"/>
    <w:rsid w:val="00CE0716"/>
    <w:rsid w:val="00CE5B38"/>
    <w:rsid w:val="00CE6104"/>
    <w:rsid w:val="00CF5648"/>
    <w:rsid w:val="00CF7ADA"/>
    <w:rsid w:val="00D027DB"/>
    <w:rsid w:val="00D043FA"/>
    <w:rsid w:val="00D0447B"/>
    <w:rsid w:val="00D079AF"/>
    <w:rsid w:val="00D178D0"/>
    <w:rsid w:val="00D2280D"/>
    <w:rsid w:val="00D2413A"/>
    <w:rsid w:val="00D349E3"/>
    <w:rsid w:val="00D34A52"/>
    <w:rsid w:val="00D35803"/>
    <w:rsid w:val="00D35B69"/>
    <w:rsid w:val="00D35F42"/>
    <w:rsid w:val="00D42BA7"/>
    <w:rsid w:val="00D43391"/>
    <w:rsid w:val="00D4592B"/>
    <w:rsid w:val="00D45A9C"/>
    <w:rsid w:val="00D46C63"/>
    <w:rsid w:val="00D47B77"/>
    <w:rsid w:val="00D56F6B"/>
    <w:rsid w:val="00D57CC7"/>
    <w:rsid w:val="00D6291D"/>
    <w:rsid w:val="00D64A7C"/>
    <w:rsid w:val="00D70909"/>
    <w:rsid w:val="00D771D1"/>
    <w:rsid w:val="00D87476"/>
    <w:rsid w:val="00D90FA1"/>
    <w:rsid w:val="00D93590"/>
    <w:rsid w:val="00D9457F"/>
    <w:rsid w:val="00DA55D9"/>
    <w:rsid w:val="00DB547B"/>
    <w:rsid w:val="00DC3455"/>
    <w:rsid w:val="00DC458B"/>
    <w:rsid w:val="00DE07EB"/>
    <w:rsid w:val="00DE0804"/>
    <w:rsid w:val="00DE0FBC"/>
    <w:rsid w:val="00DF2A1B"/>
    <w:rsid w:val="00DF6662"/>
    <w:rsid w:val="00DF699D"/>
    <w:rsid w:val="00E05EEA"/>
    <w:rsid w:val="00E101C9"/>
    <w:rsid w:val="00E161F5"/>
    <w:rsid w:val="00E22BED"/>
    <w:rsid w:val="00E251E0"/>
    <w:rsid w:val="00E25C56"/>
    <w:rsid w:val="00E42E20"/>
    <w:rsid w:val="00E4459F"/>
    <w:rsid w:val="00E60E44"/>
    <w:rsid w:val="00E65A8D"/>
    <w:rsid w:val="00E7212D"/>
    <w:rsid w:val="00E73C16"/>
    <w:rsid w:val="00E73E09"/>
    <w:rsid w:val="00E7423E"/>
    <w:rsid w:val="00E9284A"/>
    <w:rsid w:val="00E9500D"/>
    <w:rsid w:val="00E97C4D"/>
    <w:rsid w:val="00EA6676"/>
    <w:rsid w:val="00EC05B5"/>
    <w:rsid w:val="00EC1B45"/>
    <w:rsid w:val="00EC406D"/>
    <w:rsid w:val="00EC6CCE"/>
    <w:rsid w:val="00ED4BE4"/>
    <w:rsid w:val="00ED724A"/>
    <w:rsid w:val="00EE1156"/>
    <w:rsid w:val="00EE4352"/>
    <w:rsid w:val="00EE5C36"/>
    <w:rsid w:val="00EE74A1"/>
    <w:rsid w:val="00EF19C3"/>
    <w:rsid w:val="00EF4E98"/>
    <w:rsid w:val="00F01EAF"/>
    <w:rsid w:val="00F0235B"/>
    <w:rsid w:val="00F07E60"/>
    <w:rsid w:val="00F12E64"/>
    <w:rsid w:val="00F16837"/>
    <w:rsid w:val="00F22F74"/>
    <w:rsid w:val="00F30018"/>
    <w:rsid w:val="00F32DA5"/>
    <w:rsid w:val="00F341AE"/>
    <w:rsid w:val="00F46393"/>
    <w:rsid w:val="00F51C70"/>
    <w:rsid w:val="00F52E64"/>
    <w:rsid w:val="00F53E57"/>
    <w:rsid w:val="00F56229"/>
    <w:rsid w:val="00F60667"/>
    <w:rsid w:val="00F617CC"/>
    <w:rsid w:val="00F72A9C"/>
    <w:rsid w:val="00F74DA0"/>
    <w:rsid w:val="00F74F35"/>
    <w:rsid w:val="00F80DE9"/>
    <w:rsid w:val="00F8271D"/>
    <w:rsid w:val="00F909AC"/>
    <w:rsid w:val="00F94989"/>
    <w:rsid w:val="00FA1A33"/>
    <w:rsid w:val="00FB2891"/>
    <w:rsid w:val="00FB4DD7"/>
    <w:rsid w:val="00FB70AC"/>
    <w:rsid w:val="00FC6990"/>
    <w:rsid w:val="00FD134F"/>
    <w:rsid w:val="00FD313A"/>
    <w:rsid w:val="00FD41C1"/>
    <w:rsid w:val="00FD565B"/>
    <w:rsid w:val="00FE43E5"/>
    <w:rsid w:val="00FE591E"/>
    <w:rsid w:val="00FF2402"/>
    <w:rsid w:val="00FF3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E22BED"/>
    <w:pPr>
      <w:spacing w:line="360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">
    <w:name w:val="NEW Основной текст"/>
    <w:basedOn w:val="a"/>
    <w:uiPriority w:val="99"/>
    <w:rsid w:val="00135AD2"/>
    <w:pPr>
      <w:autoSpaceDE w:val="0"/>
      <w:autoSpaceDN w:val="0"/>
      <w:adjustRightInd w:val="0"/>
      <w:spacing w:line="200" w:lineRule="atLeast"/>
      <w:ind w:firstLine="170"/>
      <w:jc w:val="both"/>
      <w:textAlignment w:val="center"/>
    </w:pPr>
    <w:rPr>
      <w:rFonts w:ascii="GaramondNarrowC" w:hAnsi="GaramondNarrowC" w:cs="GaramondNarrowC"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35AD2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135AD2"/>
    <w:rPr>
      <w:rFonts w:ascii="Tahoma" w:eastAsia="Calibri" w:hAnsi="Tahoma" w:cs="Tahoma"/>
      <w:sz w:val="16"/>
      <w:szCs w:val="16"/>
    </w:rPr>
  </w:style>
  <w:style w:type="paragraph" w:customStyle="1" w:styleId="1-21">
    <w:name w:val="Средняя сетка 1 - Акцент 21"/>
    <w:basedOn w:val="a"/>
    <w:uiPriority w:val="34"/>
    <w:qFormat/>
    <w:rsid w:val="00BB72EB"/>
    <w:pPr>
      <w:ind w:left="720"/>
      <w:contextualSpacing/>
    </w:pPr>
  </w:style>
  <w:style w:type="character" w:styleId="a6">
    <w:name w:val="Hyperlink"/>
    <w:uiPriority w:val="99"/>
    <w:unhideWhenUsed/>
    <w:rsid w:val="00F617C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74E23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174E23"/>
    <w:rPr>
      <w:rFonts w:ascii="Times New Roman" w:hAnsi="Times New Roman"/>
      <w:sz w:val="24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174E23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174E23"/>
    <w:rPr>
      <w:rFonts w:ascii="Times New Roman" w:hAnsi="Times New Roman"/>
      <w:sz w:val="24"/>
      <w:szCs w:val="22"/>
      <w:lang w:eastAsia="en-US"/>
    </w:rPr>
  </w:style>
  <w:style w:type="paragraph" w:customStyle="1" w:styleId="ConsPlusNormal">
    <w:name w:val="ConsPlusNormal"/>
    <w:rsid w:val="00E42E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246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uiPriority w:val="99"/>
    <w:unhideWhenUsed/>
    <w:rsid w:val="00E22BED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p1">
    <w:name w:val="p1"/>
    <w:basedOn w:val="a"/>
    <w:rsid w:val="00930346"/>
    <w:pPr>
      <w:spacing w:line="240" w:lineRule="auto"/>
      <w:jc w:val="both"/>
    </w:pPr>
    <w:rPr>
      <w:rFonts w:ascii="Arial" w:hAnsi="Arial" w:cs="Arial"/>
      <w:sz w:val="15"/>
      <w:szCs w:val="15"/>
      <w:lang w:eastAsia="ru-RU"/>
    </w:rPr>
  </w:style>
  <w:style w:type="paragraph" w:customStyle="1" w:styleId="p2">
    <w:name w:val="p2"/>
    <w:basedOn w:val="a"/>
    <w:rsid w:val="00930346"/>
    <w:pPr>
      <w:spacing w:line="240" w:lineRule="auto"/>
      <w:ind w:firstLine="405"/>
      <w:jc w:val="both"/>
    </w:pPr>
    <w:rPr>
      <w:rFonts w:ascii="Arial" w:hAnsi="Arial" w:cs="Arial"/>
      <w:sz w:val="15"/>
      <w:szCs w:val="15"/>
      <w:lang w:eastAsia="ru-RU"/>
    </w:rPr>
  </w:style>
  <w:style w:type="character" w:customStyle="1" w:styleId="s1">
    <w:name w:val="s1"/>
    <w:rsid w:val="00930346"/>
    <w:rPr>
      <w:color w:val="0433FF"/>
    </w:rPr>
  </w:style>
  <w:style w:type="paragraph" w:customStyle="1" w:styleId="s10">
    <w:name w:val="s_1"/>
    <w:basedOn w:val="a"/>
    <w:rsid w:val="00DE07EB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c">
    <w:name w:val="annotation reference"/>
    <w:uiPriority w:val="99"/>
    <w:semiHidden/>
    <w:unhideWhenUsed/>
    <w:rsid w:val="008038D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038DA"/>
    <w:pPr>
      <w:spacing w:line="240" w:lineRule="auto"/>
    </w:pPr>
    <w:rPr>
      <w:sz w:val="20"/>
      <w:szCs w:val="20"/>
      <w:lang/>
    </w:rPr>
  </w:style>
  <w:style w:type="character" w:customStyle="1" w:styleId="ae">
    <w:name w:val="Текст примечания Знак"/>
    <w:link w:val="ad"/>
    <w:uiPriority w:val="99"/>
    <w:semiHidden/>
    <w:rsid w:val="008038DA"/>
    <w:rPr>
      <w:rFonts w:ascii="Times New Roman" w:hAnsi="Times New Roman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38D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038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fparf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Raudin\Documents\&#1052;&#1043;&#1070;&#1040;\&#1050;&#1074;&#1072;&#1083;&#1080;&#1092;&#1080;&#1094;&#1080;&#1088;&#1086;&#1074;&#1072;&#1085;&#1085;&#1072;&#1103;%20&#1102;&#1088;&#1080;&#1076;&#1080;&#1095;&#1077;&#1089;&#1082;&#1072;&#1103;%20&#1087;&#1086;&#1084;&#1086;&#1097;&#1100;\&#1056;&#1072;&#1073;&#1086;&#1095;&#1072;&#1103;%20&#1075;&#1088;&#1091;&#1087;&#1087;&#1072;%202014\&#1064;&#1072;&#1088;&#1086;&#1074;%20&#1080;%20&#1057;&#1072;&#1084;&#1082;&#1086;&#1074;\2015\&#1054;&#1090;&#1079;&#1099;&#1074;%20&#1060;&#1055;&#1040;%20&#1074;%20&#1043;&#1055;&#1059;%20&#1087;&#1086;%20&#1079;&#1072;&#1082;&#1086;&#1085;&#1086;&#1087;&#1088;&#1086;&#1077;&#1082;&#1090;&#1091;%20&#1086;%20&#1079;&#1072;&#1087;&#1088;&#1086;&#1089;&#1077;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A14D9BF-CE40-49C2-8CC2-43566C35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Отзыв ФПА в ГПУ по законопроекту о запросе.dotx</Template>
  <TotalTime>0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5367</CharactersWithSpaces>
  <SharedDoc>false</SharedDoc>
  <HLinks>
    <vt:vector size="6" baseType="variant">
      <vt:variant>
        <vt:i4>8323156</vt:i4>
      </vt:variant>
      <vt:variant>
        <vt:i4>0</vt:i4>
      </vt:variant>
      <vt:variant>
        <vt:i4>0</vt:i4>
      </vt:variant>
      <vt:variant>
        <vt:i4>5</vt:i4>
      </vt:variant>
      <vt:variant>
        <vt:lpwstr>mailto:mail@fparf.ru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VRaudin</dc:creator>
  <cp:lastModifiedBy>Gavrilov</cp:lastModifiedBy>
  <cp:revision>2</cp:revision>
  <cp:lastPrinted>2018-09-06T06:33:00Z</cp:lastPrinted>
  <dcterms:created xsi:type="dcterms:W3CDTF">2018-09-19T13:35:00Z</dcterms:created>
  <dcterms:modified xsi:type="dcterms:W3CDTF">2018-09-19T13:35:00Z</dcterms:modified>
</cp:coreProperties>
</file>