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E9" w:rsidRPr="00910AF2" w:rsidRDefault="00BB0B2C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10AF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="00170FD3" w:rsidRPr="00910AF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Устроившись на работу в Сахалинский областной суд,</w:t>
      </w:r>
      <w:r w:rsidR="00F246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качестве помощника судьи, я </w:t>
      </w:r>
      <w:r w:rsidR="00170FD3" w:rsidRPr="00910AF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стал не просто очевидцем, но и участником первых в Сахалинской области судебных процессов с участием присяжных заседателей. Я был в довольно тесном контакте с присяжными заседателями, отвечал им на интересующие их вопросы по организации процесса. Но этому предшествовала еще одна стадия - вызов порядка 50-70 кандидатов в</w:t>
      </w:r>
      <w:r w:rsidR="00F246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присяжные заседатели, для них </w:t>
      </w:r>
      <w:r w:rsidR="00170FD3" w:rsidRPr="00910AF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 должен был прочитать короткую лекцию о том, что же такое суд присяжных, что должны делать кандидаты и какова будет функция самих присяжных заседателей в разрешении уголовного дела. С тех пор прошло более 15 лет, но наши граждане не стали более информированы о суде прися</w:t>
      </w:r>
      <w:r w:rsidR="006676D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жных, разве что еще более сбиты</w:t>
      </w:r>
      <w:r w:rsidR="00170FD3" w:rsidRPr="00910AF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 толку бесконечными телевизионными судебными шоу, которые имеют мало общего с реал</w:t>
      </w:r>
      <w:r w:rsidR="00CD5B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ьным судом. В этой статье я </w:t>
      </w:r>
      <w:r w:rsidR="00DA46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бы </w:t>
      </w:r>
      <w:r w:rsidR="00DA4648" w:rsidRPr="00910AF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хотел</w:t>
      </w:r>
      <w:r w:rsidR="00CD5B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объединить свой прошлый опыт работы в качестве помощника судьи и </w:t>
      </w:r>
      <w:r w:rsidR="00170FD3" w:rsidRPr="00910AF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CD5B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настоящий опыт адвоката и </w:t>
      </w:r>
      <w:r w:rsidR="00170FD3" w:rsidRPr="00910AF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рассказать гражданам, что такое суд присяжных, кто может быть присяжным заседателем, какие задачи стоят перед присяжным во время судебного процесса</w:t>
      </w:r>
      <w:r w:rsidR="005958E9" w:rsidRPr="00910AF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а также постараюсь дать информаци</w:t>
      </w:r>
      <w:r w:rsidR="006676D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</w:t>
      </w:r>
      <w:r w:rsidR="005958E9" w:rsidRPr="00910AF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для размышления о том, что же такое быть присяжным заседателем - почетная обязанность или право гражданина.</w:t>
      </w:r>
    </w:p>
    <w:p w:rsidR="00BB0B2C" w:rsidRPr="00910AF2" w:rsidRDefault="00BB0B2C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="009209BA" w:rsidRPr="00910AF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Итак, для начала определим, что же такое суд присяжных.</w:t>
      </w:r>
      <w:r w:rsidR="009209BA" w:rsidRPr="00910AF2">
        <w:rPr>
          <w:rFonts w:ascii="Times New Roman" w:hAnsi="Times New Roman" w:cs="Times New Roman"/>
          <w:bCs/>
          <w:sz w:val="24"/>
          <w:szCs w:val="24"/>
        </w:rPr>
        <w:t xml:space="preserve"> Суд с </w:t>
      </w:r>
      <w:r w:rsidR="00F2460F" w:rsidRPr="00910AF2">
        <w:rPr>
          <w:rFonts w:ascii="Times New Roman" w:hAnsi="Times New Roman" w:cs="Times New Roman"/>
          <w:bCs/>
          <w:sz w:val="24"/>
          <w:szCs w:val="24"/>
        </w:rPr>
        <w:t xml:space="preserve">участием </w:t>
      </w:r>
      <w:r w:rsidR="00F2460F" w:rsidRPr="00910AF2">
        <w:rPr>
          <w:rFonts w:ascii="Times New Roman" w:hAnsi="Times New Roman" w:cs="Times New Roman"/>
          <w:sz w:val="24"/>
          <w:szCs w:val="24"/>
        </w:rPr>
        <w:t>присяжных</w:t>
      </w:r>
      <w:r w:rsidR="009209BA" w:rsidRPr="00910A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9BA" w:rsidRPr="00910AF2">
        <w:rPr>
          <w:rFonts w:ascii="Times New Roman" w:hAnsi="Times New Roman" w:cs="Times New Roman"/>
          <w:sz w:val="24"/>
          <w:szCs w:val="24"/>
        </w:rPr>
        <w:t>заседателей</w:t>
      </w:r>
      <w:r w:rsidR="008851E1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9209BA" w:rsidRPr="00910AF2">
        <w:rPr>
          <w:rFonts w:ascii="Times New Roman" w:hAnsi="Times New Roman" w:cs="Times New Roman"/>
          <w:sz w:val="24"/>
          <w:szCs w:val="24"/>
        </w:rPr>
        <w:t xml:space="preserve">— институт судебной системы, состоящий из коллегии </w:t>
      </w:r>
      <w:r w:rsidR="009209BA" w:rsidRPr="00910AF2">
        <w:rPr>
          <w:rFonts w:ascii="Times New Roman" w:hAnsi="Times New Roman" w:cs="Times New Roman"/>
          <w:bCs/>
          <w:sz w:val="24"/>
          <w:szCs w:val="24"/>
        </w:rPr>
        <w:t>присяжных</w:t>
      </w:r>
      <w:r w:rsidR="009209BA" w:rsidRPr="00910AF2">
        <w:rPr>
          <w:rFonts w:ascii="Times New Roman" w:hAnsi="Times New Roman" w:cs="Times New Roman"/>
          <w:sz w:val="24"/>
          <w:szCs w:val="24"/>
        </w:rPr>
        <w:t xml:space="preserve"> заседателей, отобранных по методике случайной выборки только для данного дела и решающих вопросы факта, и одного профессионального судьи, решающего вопросы права.</w:t>
      </w:r>
      <w:r w:rsidR="00F358EC" w:rsidRPr="00910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B2C" w:rsidRPr="00910AF2" w:rsidRDefault="00D6469D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BB0B2C" w:rsidRPr="00910AF2">
        <w:rPr>
          <w:rFonts w:ascii="Times New Roman" w:hAnsi="Times New Roman" w:cs="Times New Roman"/>
          <w:sz w:val="24"/>
          <w:szCs w:val="24"/>
        </w:rPr>
        <w:tab/>
      </w:r>
      <w:r w:rsidRPr="00910AF2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заседателей. Ограничение данного права устанавливается только федеральным законом.  </w:t>
      </w:r>
      <w:hyperlink r:id="rId8" w:history="1">
        <w:r w:rsidRPr="00910AF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Федеральный закон  "О присяжных заседателях федеральных судов общей юрисдикции в Российской Федерации"</w:t>
        </w:r>
      </w:hyperlink>
      <w:r w:rsidRPr="00910AF2">
        <w:rPr>
          <w:rFonts w:ascii="Times New Roman" w:hAnsi="Times New Roman" w:cs="Times New Roman"/>
          <w:sz w:val="24"/>
          <w:szCs w:val="24"/>
        </w:rPr>
        <w:t xml:space="preserve"> определяет участие в осуществлении правосудия в качестве присяжных заседателей граждан, включенных в списки кандидатов в присяжные заседатели,  как  гражданский долг.</w:t>
      </w:r>
      <w:r w:rsidR="008851E1" w:rsidRPr="00910AF2">
        <w:rPr>
          <w:rFonts w:ascii="Times New Roman" w:hAnsi="Times New Roman" w:cs="Times New Roman"/>
          <w:sz w:val="24"/>
          <w:szCs w:val="24"/>
        </w:rPr>
        <w:t xml:space="preserve"> В своем интервью "Российской газете" президент Федеральной палаты адвокатов России Ю.С.Пилипенко отметил, что "</w:t>
      </w:r>
      <w:r w:rsidR="008851E1" w:rsidRPr="00910AF2">
        <w:rPr>
          <w:rFonts w:ascii="Times New Roman" w:hAnsi="Times New Roman" w:cs="Times New Roman"/>
          <w:spacing w:val="3"/>
          <w:sz w:val="24"/>
          <w:szCs w:val="24"/>
        </w:rPr>
        <w:t>суд присяжных - это проявление доверия к гражданам со стороны государства".</w:t>
      </w:r>
    </w:p>
    <w:p w:rsidR="00214D8F" w:rsidRPr="00910AF2" w:rsidRDefault="00BB0B2C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CD5BFD">
        <w:rPr>
          <w:rFonts w:ascii="Times New Roman" w:hAnsi="Times New Roman" w:cs="Times New Roman"/>
          <w:sz w:val="24"/>
          <w:szCs w:val="24"/>
        </w:rPr>
        <w:t>Один из самых часто задаваемых вопросов граждан, получивших приглашение в суд, был: «Почему я, почему меня вызывают?» Итак, к</w:t>
      </w:r>
      <w:r w:rsidR="00910AF2" w:rsidRPr="00910AF2">
        <w:rPr>
          <w:rFonts w:ascii="Times New Roman" w:hAnsi="Times New Roman" w:cs="Times New Roman"/>
          <w:sz w:val="24"/>
          <w:szCs w:val="24"/>
        </w:rPr>
        <w:t>ак же в</w:t>
      </w:r>
      <w:r w:rsidR="009209BA" w:rsidRPr="00910AF2">
        <w:rPr>
          <w:rFonts w:ascii="Times New Roman" w:hAnsi="Times New Roman" w:cs="Times New Roman"/>
          <w:sz w:val="24"/>
          <w:szCs w:val="24"/>
        </w:rPr>
        <w:t>ы можете стать при</w:t>
      </w:r>
      <w:r w:rsidR="00910AF2" w:rsidRPr="00910AF2">
        <w:rPr>
          <w:rFonts w:ascii="Times New Roman" w:hAnsi="Times New Roman" w:cs="Times New Roman"/>
          <w:sz w:val="24"/>
          <w:szCs w:val="24"/>
        </w:rPr>
        <w:t>сяжным заседателем? Для начала в</w:t>
      </w:r>
      <w:r w:rsidR="009209BA" w:rsidRPr="00910AF2">
        <w:rPr>
          <w:rFonts w:ascii="Times New Roman" w:hAnsi="Times New Roman" w:cs="Times New Roman"/>
          <w:sz w:val="24"/>
          <w:szCs w:val="24"/>
        </w:rPr>
        <w:t xml:space="preserve">ы </w:t>
      </w:r>
      <w:r w:rsidR="00CB76E6" w:rsidRPr="00910AF2">
        <w:rPr>
          <w:rFonts w:ascii="Times New Roman" w:hAnsi="Times New Roman" w:cs="Times New Roman"/>
          <w:sz w:val="24"/>
          <w:szCs w:val="24"/>
        </w:rPr>
        <w:t>становитесь</w:t>
      </w:r>
      <w:r w:rsidR="009209BA" w:rsidRPr="00910AF2">
        <w:rPr>
          <w:rFonts w:ascii="Times New Roman" w:hAnsi="Times New Roman" w:cs="Times New Roman"/>
          <w:sz w:val="24"/>
          <w:szCs w:val="24"/>
        </w:rPr>
        <w:t xml:space="preserve"> кандидатом в присяжные заседатели. П</w:t>
      </w:r>
      <w:r w:rsidR="003A48BA" w:rsidRPr="00910AF2">
        <w:rPr>
          <w:rFonts w:ascii="Times New Roman" w:hAnsi="Times New Roman" w:cs="Times New Roman"/>
          <w:sz w:val="24"/>
          <w:szCs w:val="24"/>
        </w:rPr>
        <w:t xml:space="preserve">роисходит это следующим образом. </w:t>
      </w:r>
      <w:r w:rsidR="009209BA" w:rsidRPr="00910AF2">
        <w:rPr>
          <w:rFonts w:ascii="Times New Roman" w:hAnsi="Times New Roman" w:cs="Times New Roman"/>
          <w:sz w:val="24"/>
          <w:szCs w:val="24"/>
        </w:rPr>
        <w:t> Исполнительно-распорядительный орган муниципального образования каждые четыре года составляет список и запасной список кандидатов в присяжные заседатели муниципального образования, включая в указанные списки граждан, постоянно проживающих на территории соответствующего муниципального образования. Кроме этого, высший исполнительный орган государственной власти субъекта Российской Федерации каждые четыре года на основании списков и запасных списков кандидатов в присяжные заседатели муниципальных образований, представляемых главами муниципальных образований, составляет общий и запасной списки кандидатов в присяжные заседатели субъекта Российской Федерации.</w:t>
      </w:r>
      <w:r w:rsidR="00475799" w:rsidRPr="00910AF2">
        <w:rPr>
          <w:rFonts w:ascii="Times New Roman" w:hAnsi="Times New Roman" w:cs="Times New Roman"/>
          <w:sz w:val="24"/>
          <w:szCs w:val="24"/>
        </w:rPr>
        <w:t xml:space="preserve"> Список и запасной список кандидатов в присяжные заседатели муниципального образования публикуются в средствах массовой информации муниципального образования и содержат только фамилии, имена и отчества кандидатов в присяжные заседатели. </w:t>
      </w:r>
    </w:p>
    <w:p w:rsidR="00BB0B2C" w:rsidRPr="00910AF2" w:rsidRDefault="00214D8F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475799" w:rsidRPr="00910AF2">
        <w:rPr>
          <w:rFonts w:ascii="Times New Roman" w:hAnsi="Times New Roman" w:cs="Times New Roman"/>
          <w:sz w:val="24"/>
          <w:szCs w:val="24"/>
        </w:rPr>
        <w:t>Узнав о том, что вы включены в список кан</w:t>
      </w:r>
      <w:r w:rsidR="00910AF2" w:rsidRPr="00910AF2">
        <w:rPr>
          <w:rFonts w:ascii="Times New Roman" w:hAnsi="Times New Roman" w:cs="Times New Roman"/>
          <w:sz w:val="24"/>
          <w:szCs w:val="24"/>
        </w:rPr>
        <w:t>дидатов в присяжные заседатели в</w:t>
      </w:r>
      <w:r w:rsidR="00475799" w:rsidRPr="00910AF2">
        <w:rPr>
          <w:rFonts w:ascii="Times New Roman" w:hAnsi="Times New Roman" w:cs="Times New Roman"/>
          <w:sz w:val="24"/>
          <w:szCs w:val="24"/>
        </w:rPr>
        <w:t>ы имеете право обратиться в органы муниципальной власти либо исполнительный орган г</w:t>
      </w:r>
      <w:r w:rsidR="00D17B24">
        <w:rPr>
          <w:rFonts w:ascii="Times New Roman" w:hAnsi="Times New Roman" w:cs="Times New Roman"/>
          <w:sz w:val="24"/>
          <w:szCs w:val="24"/>
        </w:rPr>
        <w:t>осударственной власти субъекта России для исключения вас из указанного списка</w:t>
      </w:r>
      <w:r w:rsidR="00475799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F358EC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910AF2" w:rsidRPr="00910AF2">
        <w:rPr>
          <w:rFonts w:ascii="Times New Roman" w:hAnsi="Times New Roman" w:cs="Times New Roman"/>
          <w:sz w:val="24"/>
          <w:szCs w:val="24"/>
        </w:rPr>
        <w:t>в случаях, если в</w:t>
      </w:r>
      <w:r w:rsidR="00475799" w:rsidRPr="00910AF2">
        <w:rPr>
          <w:rFonts w:ascii="Times New Roman" w:hAnsi="Times New Roman" w:cs="Times New Roman"/>
          <w:sz w:val="24"/>
          <w:szCs w:val="24"/>
        </w:rPr>
        <w:t>ы не подходите под следующие требования:</w:t>
      </w:r>
      <w:r w:rsidR="00910AF2" w:rsidRPr="00910AF2">
        <w:rPr>
          <w:rFonts w:ascii="Times New Roman" w:hAnsi="Times New Roman" w:cs="Times New Roman"/>
          <w:sz w:val="24"/>
          <w:szCs w:val="24"/>
        </w:rPr>
        <w:t xml:space="preserve"> в</w:t>
      </w:r>
      <w:r w:rsidR="00475799" w:rsidRPr="00910AF2">
        <w:rPr>
          <w:rFonts w:ascii="Times New Roman" w:hAnsi="Times New Roman" w:cs="Times New Roman"/>
          <w:sz w:val="24"/>
          <w:szCs w:val="24"/>
        </w:rPr>
        <w:t>ы не достигли к моменту составления списков кандидатов в присяжные заседатели возраста 25 лет; имеете  непогашенную</w:t>
      </w:r>
      <w:r w:rsidR="006676D9">
        <w:rPr>
          <w:rFonts w:ascii="Times New Roman" w:hAnsi="Times New Roman" w:cs="Times New Roman"/>
          <w:sz w:val="24"/>
          <w:szCs w:val="24"/>
        </w:rPr>
        <w:t xml:space="preserve"> или неснятую судимость; призна</w:t>
      </w:r>
      <w:r w:rsidR="00475799" w:rsidRPr="00910AF2">
        <w:rPr>
          <w:rFonts w:ascii="Times New Roman" w:hAnsi="Times New Roman" w:cs="Times New Roman"/>
          <w:sz w:val="24"/>
          <w:szCs w:val="24"/>
        </w:rPr>
        <w:t xml:space="preserve">ны судом </w:t>
      </w:r>
      <w:r w:rsidR="006676D9">
        <w:rPr>
          <w:rFonts w:ascii="Times New Roman" w:hAnsi="Times New Roman" w:cs="Times New Roman"/>
          <w:sz w:val="24"/>
          <w:szCs w:val="24"/>
        </w:rPr>
        <w:t xml:space="preserve">недееспособными или </w:t>
      </w:r>
      <w:r w:rsidR="006676D9">
        <w:rPr>
          <w:rFonts w:ascii="Times New Roman" w:hAnsi="Times New Roman" w:cs="Times New Roman"/>
          <w:sz w:val="24"/>
          <w:szCs w:val="24"/>
        </w:rPr>
        <w:lastRenderedPageBreak/>
        <w:t>ограничены</w:t>
      </w:r>
      <w:r w:rsidR="00475799" w:rsidRPr="00910AF2">
        <w:rPr>
          <w:rFonts w:ascii="Times New Roman" w:hAnsi="Times New Roman" w:cs="Times New Roman"/>
          <w:sz w:val="24"/>
          <w:szCs w:val="24"/>
        </w:rPr>
        <w:t xml:space="preserve"> судом в дееспособности; состоите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  <w:r w:rsidR="00910AF2" w:rsidRPr="00910AF2">
        <w:rPr>
          <w:rFonts w:ascii="Times New Roman" w:hAnsi="Times New Roman" w:cs="Times New Roman"/>
          <w:sz w:val="24"/>
          <w:szCs w:val="24"/>
        </w:rPr>
        <w:t xml:space="preserve"> Кроме этого, в</w:t>
      </w:r>
      <w:r w:rsidR="00D6469D" w:rsidRPr="00910AF2">
        <w:rPr>
          <w:rFonts w:ascii="Times New Roman" w:hAnsi="Times New Roman" w:cs="Times New Roman"/>
          <w:sz w:val="24"/>
          <w:szCs w:val="24"/>
        </w:rPr>
        <w:t>ы можете подать заявление</w:t>
      </w:r>
      <w:r w:rsidR="00475799" w:rsidRPr="00910AF2">
        <w:rPr>
          <w:rFonts w:ascii="Times New Roman" w:hAnsi="Times New Roman" w:cs="Times New Roman"/>
          <w:sz w:val="24"/>
          <w:szCs w:val="24"/>
        </w:rPr>
        <w:t xml:space="preserve"> о наличии обстоятельств, препятствующих исполнению </w:t>
      </w:r>
      <w:r w:rsidR="00F24FA8">
        <w:rPr>
          <w:rFonts w:ascii="Times New Roman" w:hAnsi="Times New Roman" w:cs="Times New Roman"/>
          <w:sz w:val="24"/>
          <w:szCs w:val="24"/>
        </w:rPr>
        <w:t>в</w:t>
      </w:r>
      <w:r w:rsidR="00D6469D" w:rsidRPr="00910AF2">
        <w:rPr>
          <w:rFonts w:ascii="Times New Roman" w:hAnsi="Times New Roman" w:cs="Times New Roman"/>
          <w:sz w:val="24"/>
          <w:szCs w:val="24"/>
        </w:rPr>
        <w:t>ами</w:t>
      </w:r>
      <w:r w:rsidR="00475799" w:rsidRPr="00910AF2">
        <w:rPr>
          <w:rFonts w:ascii="Times New Roman" w:hAnsi="Times New Roman" w:cs="Times New Roman"/>
          <w:sz w:val="24"/>
          <w:szCs w:val="24"/>
        </w:rPr>
        <w:t xml:space="preserve"> обязанностей присяжного заседателя, если </w:t>
      </w:r>
      <w:r w:rsidR="00910AF2" w:rsidRPr="00910AF2">
        <w:rPr>
          <w:rFonts w:ascii="Times New Roman" w:hAnsi="Times New Roman" w:cs="Times New Roman"/>
          <w:sz w:val="24"/>
          <w:szCs w:val="24"/>
        </w:rPr>
        <w:t>в</w:t>
      </w:r>
      <w:r w:rsidR="00D6469D" w:rsidRPr="00910AF2">
        <w:rPr>
          <w:rFonts w:ascii="Times New Roman" w:hAnsi="Times New Roman" w:cs="Times New Roman"/>
          <w:sz w:val="24"/>
          <w:szCs w:val="24"/>
        </w:rPr>
        <w:t>ы являетесь</w:t>
      </w:r>
      <w:r w:rsidR="00475799" w:rsidRPr="00910AF2">
        <w:rPr>
          <w:rFonts w:ascii="Times New Roman" w:hAnsi="Times New Roman" w:cs="Times New Roman"/>
          <w:sz w:val="24"/>
          <w:szCs w:val="24"/>
        </w:rPr>
        <w:t>:</w:t>
      </w:r>
    </w:p>
    <w:p w:rsidR="00BB0B2C" w:rsidRPr="00910AF2" w:rsidRDefault="00475799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>а) лицом, не владеющим языком, на котором ведется судопроизводство;</w:t>
      </w:r>
    </w:p>
    <w:p w:rsidR="00BB0B2C" w:rsidRPr="00910AF2" w:rsidRDefault="00475799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>б) лицом, не способным исполнять обязанности присяжного заседателя по состоянию здоровья, подтвержденному медицинскими документами;</w:t>
      </w:r>
    </w:p>
    <w:p w:rsidR="00BB0B2C" w:rsidRPr="00910AF2" w:rsidRDefault="00475799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>в) лицом, достигшим возраста 65 лет;</w:t>
      </w:r>
    </w:p>
    <w:p w:rsidR="00BB0B2C" w:rsidRPr="00910AF2" w:rsidRDefault="00475799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>г) лицом, замещающим государственные должности или выборные должности в органах местного самоуправления;</w:t>
      </w:r>
    </w:p>
    <w:p w:rsidR="00BB0B2C" w:rsidRPr="00910AF2" w:rsidRDefault="00475799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10A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10AF2">
        <w:rPr>
          <w:rFonts w:ascii="Times New Roman" w:hAnsi="Times New Roman" w:cs="Times New Roman"/>
          <w:sz w:val="24"/>
          <w:szCs w:val="24"/>
        </w:rPr>
        <w:t>) военнослужащим;</w:t>
      </w:r>
    </w:p>
    <w:p w:rsidR="00BB0B2C" w:rsidRPr="00910AF2" w:rsidRDefault="00475799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>д.1) гражданином, уволенным с военной службы по контракту из органов федеральной службы безопасности, органов государственной охраны или органов внешней разведки, - в течение пяти лет со дня увольнения;</w:t>
      </w:r>
    </w:p>
    <w:p w:rsidR="00BB0B2C" w:rsidRPr="00910AF2" w:rsidRDefault="00475799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>е) судьей, прокурором, следователем, дознавателем, адвокатом, нотариусом, должностным лицом службы судебных приставов или частным детективом - в период осуществления профессиональной деятельности и в течение пяти лет со дня ее прекращения;</w:t>
      </w:r>
    </w:p>
    <w:p w:rsidR="00BB0B2C" w:rsidRPr="00910AF2" w:rsidRDefault="00475799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>е.1) имеющим специальное звание сотрудником органов внутренних дел, таможенных органов или органов и учреждений уголовно-исполнительной системы</w:t>
      </w:r>
      <w:r w:rsidR="00D6469D" w:rsidRPr="00910AF2">
        <w:rPr>
          <w:rFonts w:ascii="Times New Roman" w:hAnsi="Times New Roman" w:cs="Times New Roman"/>
          <w:sz w:val="24"/>
          <w:szCs w:val="24"/>
        </w:rPr>
        <w:t>, и в течение 5 лет, если Вы уволены из указанных органов;</w:t>
      </w:r>
    </w:p>
    <w:p w:rsidR="00475799" w:rsidRPr="00910AF2" w:rsidRDefault="00475799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>ж) священнослужителем.</w:t>
      </w:r>
    </w:p>
    <w:p w:rsidR="00BA5EDB" w:rsidRPr="00910AF2" w:rsidRDefault="00BB0B2C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D6469D" w:rsidRPr="00910AF2">
        <w:rPr>
          <w:rFonts w:ascii="Times New Roman" w:hAnsi="Times New Roman" w:cs="Times New Roman"/>
          <w:sz w:val="24"/>
          <w:szCs w:val="24"/>
        </w:rPr>
        <w:t>Подозреваемые или обвиняемые в совершении преступлений граждане также не могут быть присяжными заседателями.</w:t>
      </w:r>
    </w:p>
    <w:p w:rsidR="00BA5EDB" w:rsidRPr="00910AF2" w:rsidRDefault="00BB0B2C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7C3B08">
        <w:rPr>
          <w:rFonts w:ascii="Times New Roman" w:hAnsi="Times New Roman" w:cs="Times New Roman"/>
          <w:sz w:val="24"/>
          <w:szCs w:val="24"/>
        </w:rPr>
        <w:t>Наверное, второй по популярности вопрос граждан, который касается присяжных заседателе</w:t>
      </w:r>
      <w:r w:rsidR="007C3B08" w:rsidRPr="006B0635">
        <w:rPr>
          <w:rFonts w:ascii="Times New Roman" w:hAnsi="Times New Roman" w:cs="Times New Roman"/>
          <w:sz w:val="24"/>
          <w:szCs w:val="24"/>
        </w:rPr>
        <w:t>й</w:t>
      </w:r>
      <w:r w:rsidR="006B0635" w:rsidRPr="006B0635">
        <w:rPr>
          <w:rFonts w:ascii="Times New Roman" w:hAnsi="Times New Roman" w:cs="Times New Roman"/>
          <w:b/>
          <w:sz w:val="24"/>
          <w:szCs w:val="24"/>
        </w:rPr>
        <w:t>,</w:t>
      </w:r>
      <w:r w:rsidR="007C3B08">
        <w:rPr>
          <w:rFonts w:ascii="Times New Roman" w:hAnsi="Times New Roman" w:cs="Times New Roman"/>
          <w:sz w:val="24"/>
          <w:szCs w:val="24"/>
        </w:rPr>
        <w:t xml:space="preserve"> это: «А что мне будет, если я просто не пойду в суд?»</w:t>
      </w:r>
      <w:r w:rsidR="006B0635" w:rsidRPr="006B0635">
        <w:rPr>
          <w:rFonts w:ascii="Times New Roman" w:hAnsi="Times New Roman" w:cs="Times New Roman"/>
          <w:b/>
          <w:sz w:val="24"/>
          <w:szCs w:val="24"/>
        </w:rPr>
        <w:t>.</w:t>
      </w:r>
      <w:r w:rsidR="007C3B08">
        <w:rPr>
          <w:rFonts w:ascii="Times New Roman" w:hAnsi="Times New Roman" w:cs="Times New Roman"/>
          <w:sz w:val="24"/>
          <w:szCs w:val="24"/>
        </w:rPr>
        <w:t xml:space="preserve"> </w:t>
      </w:r>
      <w:r w:rsidR="00164D76" w:rsidRPr="00910AF2">
        <w:rPr>
          <w:rFonts w:ascii="Times New Roman" w:hAnsi="Times New Roman" w:cs="Times New Roman"/>
          <w:sz w:val="24"/>
          <w:szCs w:val="24"/>
        </w:rPr>
        <w:t>Не</w:t>
      </w:r>
      <w:r w:rsidR="00910AF2" w:rsidRPr="00910AF2">
        <w:rPr>
          <w:rFonts w:ascii="Times New Roman" w:hAnsi="Times New Roman" w:cs="Times New Roman"/>
          <w:sz w:val="24"/>
          <w:szCs w:val="24"/>
        </w:rPr>
        <w:t>смотря на то, что я как адвокат</w:t>
      </w:r>
      <w:r w:rsidR="00164D76" w:rsidRPr="00910AF2">
        <w:rPr>
          <w:rFonts w:ascii="Times New Roman" w:hAnsi="Times New Roman" w:cs="Times New Roman"/>
          <w:sz w:val="24"/>
          <w:szCs w:val="24"/>
        </w:rPr>
        <w:t xml:space="preserve"> заинтересован в участии граждан в отправлении правосудия в суде с участием присяжных заседателей, но ради объективности должен упомянуть о том, что </w:t>
      </w:r>
      <w:r w:rsidR="00164D76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327 УПК РФ кандидат в присяжные заседатели получает статус присяжного заседателя после включения его в список присяжных заседателей.</w:t>
      </w:r>
      <w:r w:rsidR="00F358EC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D76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3 ст. 333 УПК РФ за неявку в суд без уважительной причины присяжный заседатель может быть подвергнут денежному взысканию. Однако</w:t>
      </w:r>
      <w:r w:rsidR="0066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</w:t>
      </w:r>
      <w:r w:rsidR="005C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 w:rsidR="005C361C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164D76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в присяжные заседатели за неявку в суд не предусмотрена законодательством РФ.</w:t>
      </w:r>
      <w:r w:rsidR="00F358EC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EDB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не явившись в суд в качестве ка</w:t>
      </w:r>
      <w:r w:rsidR="0066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ндидата в присяжные заседатели, </w:t>
      </w:r>
      <w:r w:rsidR="00910AF2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A5EDB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не понесете никакой ответственности</w:t>
      </w:r>
      <w:r w:rsidR="00CB76E6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BA5EDB" w:rsidRPr="00910AF2">
        <w:rPr>
          <w:rFonts w:ascii="Times New Roman" w:hAnsi="Times New Roman" w:cs="Times New Roman"/>
          <w:sz w:val="24"/>
          <w:szCs w:val="24"/>
        </w:rPr>
        <w:t xml:space="preserve">огда как </w:t>
      </w:r>
      <w:r w:rsidR="006676D9" w:rsidRPr="00D17B24">
        <w:rPr>
          <w:rFonts w:ascii="Times New Roman" w:hAnsi="Times New Roman" w:cs="Times New Roman"/>
          <w:sz w:val="24"/>
          <w:szCs w:val="24"/>
        </w:rPr>
        <w:t>будучи избранным присяжным заседателем з</w:t>
      </w:r>
      <w:r w:rsidR="00BA5EDB" w:rsidRPr="00D17B24">
        <w:rPr>
          <w:rFonts w:ascii="Times New Roman" w:hAnsi="Times New Roman" w:cs="Times New Roman"/>
          <w:sz w:val="24"/>
          <w:szCs w:val="24"/>
        </w:rPr>
        <w:t>а</w:t>
      </w:r>
      <w:r w:rsidR="00BA5EDB" w:rsidRPr="00910AF2">
        <w:rPr>
          <w:rFonts w:ascii="Times New Roman" w:hAnsi="Times New Roman" w:cs="Times New Roman"/>
          <w:sz w:val="24"/>
          <w:szCs w:val="24"/>
        </w:rPr>
        <w:t xml:space="preserve"> неявку в суд без уважительной причины </w:t>
      </w:r>
      <w:r w:rsidR="006676D9">
        <w:rPr>
          <w:rFonts w:ascii="Times New Roman" w:hAnsi="Times New Roman" w:cs="Times New Roman"/>
          <w:sz w:val="24"/>
          <w:szCs w:val="24"/>
        </w:rPr>
        <w:t xml:space="preserve">вы </w:t>
      </w:r>
      <w:r w:rsidR="00BA5EDB" w:rsidRPr="00910AF2">
        <w:rPr>
          <w:rFonts w:ascii="Times New Roman" w:hAnsi="Times New Roman" w:cs="Times New Roman"/>
          <w:sz w:val="24"/>
          <w:szCs w:val="24"/>
        </w:rPr>
        <w:t>может</w:t>
      </w:r>
      <w:r w:rsidR="006676D9">
        <w:rPr>
          <w:rFonts w:ascii="Times New Roman" w:hAnsi="Times New Roman" w:cs="Times New Roman"/>
          <w:sz w:val="24"/>
          <w:szCs w:val="24"/>
        </w:rPr>
        <w:t>е</w:t>
      </w:r>
      <w:r w:rsidR="00BA5EDB" w:rsidRPr="00910AF2">
        <w:rPr>
          <w:rFonts w:ascii="Times New Roman" w:hAnsi="Times New Roman" w:cs="Times New Roman"/>
          <w:sz w:val="24"/>
          <w:szCs w:val="24"/>
        </w:rPr>
        <w:t xml:space="preserve"> быть подвергнут</w:t>
      </w:r>
      <w:r w:rsidR="006676D9">
        <w:rPr>
          <w:rFonts w:ascii="Times New Roman" w:hAnsi="Times New Roman" w:cs="Times New Roman"/>
          <w:sz w:val="24"/>
          <w:szCs w:val="24"/>
        </w:rPr>
        <w:t xml:space="preserve">ы судом денежному взысканию </w:t>
      </w:r>
      <w:r w:rsidR="00BA5EDB" w:rsidRPr="00910AF2">
        <w:rPr>
          <w:rFonts w:ascii="Times New Roman" w:hAnsi="Times New Roman" w:cs="Times New Roman"/>
          <w:sz w:val="24"/>
          <w:szCs w:val="24"/>
        </w:rPr>
        <w:t>в размере 2500 рублей.</w:t>
      </w:r>
      <w:r w:rsidR="00CB76E6" w:rsidRPr="00910A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05694">
        <w:rPr>
          <w:rFonts w:ascii="Times New Roman" w:hAnsi="Times New Roman" w:cs="Times New Roman"/>
          <w:spacing w:val="3"/>
          <w:sz w:val="24"/>
          <w:szCs w:val="24"/>
        </w:rPr>
        <w:t xml:space="preserve">Несмотря на указанные обстоятельства, граждане должны осознавать, что </w:t>
      </w:r>
      <w:r w:rsidR="00CB76E6" w:rsidRPr="00910AF2">
        <w:rPr>
          <w:rFonts w:ascii="Times New Roman" w:hAnsi="Times New Roman" w:cs="Times New Roman"/>
          <w:spacing w:val="3"/>
          <w:sz w:val="24"/>
          <w:szCs w:val="24"/>
        </w:rPr>
        <w:t xml:space="preserve">неявка кандидата в присяжные заседатели приводит к негативным последствиям, в виде срыва судебного </w:t>
      </w:r>
      <w:r w:rsidR="00AD2CD3" w:rsidRPr="00910AF2">
        <w:rPr>
          <w:rFonts w:ascii="Times New Roman" w:hAnsi="Times New Roman" w:cs="Times New Roman"/>
          <w:spacing w:val="3"/>
          <w:sz w:val="24"/>
          <w:szCs w:val="24"/>
        </w:rPr>
        <w:t>процесса, отложения</w:t>
      </w:r>
      <w:r w:rsidR="00CB76E6" w:rsidRPr="00910AF2">
        <w:rPr>
          <w:rFonts w:ascii="Times New Roman" w:hAnsi="Times New Roman" w:cs="Times New Roman"/>
          <w:spacing w:val="3"/>
          <w:sz w:val="24"/>
          <w:szCs w:val="24"/>
        </w:rPr>
        <w:t xml:space="preserve"> рассмотрения </w:t>
      </w:r>
      <w:r w:rsidR="00005694">
        <w:rPr>
          <w:rFonts w:ascii="Times New Roman" w:hAnsi="Times New Roman" w:cs="Times New Roman"/>
          <w:spacing w:val="3"/>
          <w:sz w:val="24"/>
          <w:szCs w:val="24"/>
        </w:rPr>
        <w:t xml:space="preserve">дела </w:t>
      </w:r>
      <w:r w:rsidR="00CB76E6" w:rsidRPr="00910AF2">
        <w:rPr>
          <w:rFonts w:ascii="Times New Roman" w:hAnsi="Times New Roman" w:cs="Times New Roman"/>
          <w:spacing w:val="3"/>
          <w:sz w:val="24"/>
          <w:szCs w:val="24"/>
        </w:rPr>
        <w:t>на длительный срок, что в свою очередь влечет длительное содержание подсудимого под стражей до вынесения приговора.</w:t>
      </w:r>
    </w:p>
    <w:p w:rsidR="00164D76" w:rsidRPr="00910AF2" w:rsidRDefault="00BA5EDB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2079DA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назначения судебного заседания </w:t>
      </w:r>
      <w:r w:rsidR="00AE5597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</w:t>
      </w:r>
      <w:r w:rsidR="002079DA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 отбор кандидатов в присяжные заседатели из находящихся в суде общего и запасного списков путем </w:t>
      </w:r>
      <w:r w:rsidR="00AE5597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случайной выборки,</w:t>
      </w:r>
      <w:r w:rsidR="00164D76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9DA" w:rsidRPr="00910AF2">
        <w:rPr>
          <w:rFonts w:ascii="Times New Roman" w:hAnsi="Times New Roman" w:cs="Times New Roman"/>
          <w:sz w:val="24"/>
          <w:szCs w:val="24"/>
        </w:rPr>
        <w:t>составляется предварительный список с указанием фамилий, имен, отчеств и домашних адресов</w:t>
      </w:r>
      <w:r w:rsidR="00AE5597" w:rsidRPr="00910A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D76" w:rsidRPr="00910AF2" w:rsidRDefault="00BB0B2C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4D76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 же </w:t>
      </w:r>
      <w:r w:rsidR="00CD5B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C3B08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ждет в суде, если в</w:t>
      </w:r>
      <w:r w:rsidR="00164D76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подходите под все вышеуказанные требования, являетесь сознательным гражданином, решившим </w:t>
      </w:r>
      <w:r w:rsidR="00214D8F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исполнить свой гражданский долг.</w:t>
      </w:r>
    </w:p>
    <w:p w:rsidR="00C31584" w:rsidRPr="00910AF2" w:rsidRDefault="00BB0B2C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9DA" w:rsidRPr="00910AF2">
        <w:rPr>
          <w:rFonts w:ascii="Times New Roman" w:hAnsi="Times New Roman" w:cs="Times New Roman"/>
          <w:sz w:val="24"/>
          <w:szCs w:val="24"/>
        </w:rPr>
        <w:t>Списки кандидатов в присяжные заседатели, явившихся в судебное заседание, без указания их дома</w:t>
      </w:r>
      <w:r w:rsidR="00D17B24">
        <w:rPr>
          <w:rFonts w:ascii="Times New Roman" w:hAnsi="Times New Roman" w:cs="Times New Roman"/>
          <w:sz w:val="24"/>
          <w:szCs w:val="24"/>
        </w:rPr>
        <w:t>шнего адреса вручаются сторонам процесса (прокурору, адвокату, потерпевшему, подсудимому).</w:t>
      </w:r>
    </w:p>
    <w:p w:rsidR="00BB0B2C" w:rsidRPr="00910AF2" w:rsidRDefault="002079DA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lastRenderedPageBreak/>
        <w:t xml:space="preserve">  </w:t>
      </w:r>
      <w:r w:rsidR="00BB0B2C" w:rsidRPr="00910AF2">
        <w:rPr>
          <w:rFonts w:ascii="Times New Roman" w:hAnsi="Times New Roman" w:cs="Times New Roman"/>
          <w:sz w:val="24"/>
          <w:szCs w:val="24"/>
        </w:rPr>
        <w:tab/>
      </w:r>
      <w:r w:rsidR="00214D8F" w:rsidRPr="00910AF2">
        <w:rPr>
          <w:rFonts w:ascii="Times New Roman" w:hAnsi="Times New Roman" w:cs="Times New Roman"/>
          <w:sz w:val="24"/>
          <w:szCs w:val="24"/>
        </w:rPr>
        <w:t>Судья</w:t>
      </w:r>
      <w:r w:rsidRPr="00910AF2">
        <w:rPr>
          <w:rFonts w:ascii="Times New Roman" w:hAnsi="Times New Roman" w:cs="Times New Roman"/>
          <w:sz w:val="24"/>
          <w:szCs w:val="24"/>
        </w:rPr>
        <w:t xml:space="preserve"> произносит перед кандидатами в присяжные заседатели краткое вступительное слово, в котором он сообщает, какое уголо</w:t>
      </w:r>
      <w:r w:rsidR="00BA5EDB" w:rsidRPr="00910AF2">
        <w:rPr>
          <w:rFonts w:ascii="Times New Roman" w:hAnsi="Times New Roman" w:cs="Times New Roman"/>
          <w:sz w:val="24"/>
          <w:szCs w:val="24"/>
        </w:rPr>
        <w:t xml:space="preserve">вное дело подлежит рассмотрению, </w:t>
      </w:r>
      <w:r w:rsidRPr="00910AF2">
        <w:rPr>
          <w:rFonts w:ascii="Times New Roman" w:hAnsi="Times New Roman" w:cs="Times New Roman"/>
          <w:sz w:val="24"/>
          <w:szCs w:val="24"/>
        </w:rPr>
        <w:t>сообщает, какова предполагаемая продолжительность судебного разбирательства</w:t>
      </w:r>
      <w:r w:rsidR="00BA5EDB" w:rsidRPr="00910AF2">
        <w:rPr>
          <w:rFonts w:ascii="Times New Roman" w:hAnsi="Times New Roman" w:cs="Times New Roman"/>
          <w:sz w:val="24"/>
          <w:szCs w:val="24"/>
        </w:rPr>
        <w:t xml:space="preserve"> и </w:t>
      </w:r>
      <w:r w:rsidRPr="00910AF2">
        <w:rPr>
          <w:rFonts w:ascii="Times New Roman" w:hAnsi="Times New Roman" w:cs="Times New Roman"/>
          <w:sz w:val="24"/>
          <w:szCs w:val="24"/>
        </w:rPr>
        <w:t xml:space="preserve">разъясняет задачи, стоящие перед </w:t>
      </w:r>
      <w:r w:rsidR="007C3B08">
        <w:rPr>
          <w:rFonts w:ascii="Times New Roman" w:hAnsi="Times New Roman" w:cs="Times New Roman"/>
          <w:sz w:val="24"/>
          <w:szCs w:val="24"/>
        </w:rPr>
        <w:t>в</w:t>
      </w:r>
      <w:r w:rsidR="00BA5EDB" w:rsidRPr="00910AF2">
        <w:rPr>
          <w:rFonts w:ascii="Times New Roman" w:hAnsi="Times New Roman" w:cs="Times New Roman"/>
          <w:sz w:val="24"/>
          <w:szCs w:val="24"/>
        </w:rPr>
        <w:t>ами как перед присяжными заседателями.</w:t>
      </w:r>
    </w:p>
    <w:p w:rsidR="00214D8F" w:rsidRPr="00910AF2" w:rsidRDefault="00BB0B2C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AE5597" w:rsidRPr="00910AF2">
        <w:rPr>
          <w:rFonts w:ascii="Times New Roman" w:hAnsi="Times New Roman" w:cs="Times New Roman"/>
          <w:sz w:val="24"/>
          <w:szCs w:val="24"/>
        </w:rPr>
        <w:t>К</w:t>
      </w:r>
      <w:r w:rsidR="00214D8F" w:rsidRPr="00910AF2">
        <w:rPr>
          <w:rFonts w:ascii="Times New Roman" w:hAnsi="Times New Roman" w:cs="Times New Roman"/>
          <w:sz w:val="24"/>
          <w:szCs w:val="24"/>
        </w:rPr>
        <w:t>андидаты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 в присяжные заседатели </w:t>
      </w:r>
      <w:r w:rsidR="00AE5597" w:rsidRPr="00910AF2">
        <w:rPr>
          <w:rFonts w:ascii="Times New Roman" w:hAnsi="Times New Roman" w:cs="Times New Roman"/>
          <w:sz w:val="24"/>
          <w:szCs w:val="24"/>
        </w:rPr>
        <w:t>обязаны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 правдиво отвечать на задаваемые им вопросы, а также представить необходимую информацию о себе и об отношениях с другими участниками уголовного судопроизводства. После этого председательствующий опрашивает кандидатов в присяжные заседатели о наличии обстоятельств, препятствующих их участию в качестве присяжных заседателей в рассмотрении уголовного дела.</w:t>
      </w:r>
      <w:r w:rsidR="00ED7C0A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2079DA" w:rsidRPr="00910AF2">
        <w:rPr>
          <w:rFonts w:ascii="Times New Roman" w:hAnsi="Times New Roman" w:cs="Times New Roman"/>
          <w:sz w:val="24"/>
          <w:szCs w:val="24"/>
        </w:rPr>
        <w:t>Каждый из кандидатов в присяжные заседатели, явившихся в судебное заседание, вправе указать на причины, препятствующие исполнению им обязанностей присяжного заседателя, а также заявить самоотвод.</w:t>
      </w:r>
      <w:r w:rsidR="007C3B08">
        <w:rPr>
          <w:rFonts w:ascii="Times New Roman" w:hAnsi="Times New Roman" w:cs="Times New Roman"/>
          <w:sz w:val="24"/>
          <w:szCs w:val="24"/>
        </w:rPr>
        <w:t xml:space="preserve"> </w:t>
      </w:r>
      <w:r w:rsidR="00F24FA8">
        <w:rPr>
          <w:rFonts w:ascii="Times New Roman" w:hAnsi="Times New Roman" w:cs="Times New Roman"/>
          <w:sz w:val="24"/>
          <w:szCs w:val="24"/>
        </w:rPr>
        <w:t xml:space="preserve">В этот момент у вас имеется возможность быть освобожденным от участия в суде в качестве присяжного, для этого вам необходимо устно или письменно сделать заявление в суде в случае если вы старше 60 лет; </w:t>
      </w:r>
      <w:r w:rsidR="00F24FA8" w:rsidRPr="006B0635">
        <w:rPr>
          <w:rFonts w:ascii="Times New Roman" w:hAnsi="Times New Roman" w:cs="Times New Roman"/>
          <w:sz w:val="24"/>
          <w:szCs w:val="24"/>
        </w:rPr>
        <w:t xml:space="preserve">вы </w:t>
      </w:r>
      <w:r w:rsidR="006B0635" w:rsidRPr="006B0635">
        <w:rPr>
          <w:rFonts w:ascii="Times New Roman" w:hAnsi="Times New Roman" w:cs="Times New Roman"/>
          <w:sz w:val="24"/>
          <w:szCs w:val="24"/>
        </w:rPr>
        <w:t>-</w:t>
      </w:r>
      <w:r w:rsidR="00F31030" w:rsidRPr="006B0635">
        <w:rPr>
          <w:rFonts w:ascii="Times New Roman" w:hAnsi="Times New Roman" w:cs="Times New Roman"/>
          <w:sz w:val="24"/>
          <w:szCs w:val="24"/>
        </w:rPr>
        <w:t xml:space="preserve"> </w:t>
      </w:r>
      <w:r w:rsidR="00F24FA8" w:rsidRPr="006B0635">
        <w:rPr>
          <w:rFonts w:ascii="Times New Roman" w:hAnsi="Times New Roman" w:cs="Times New Roman"/>
          <w:sz w:val="24"/>
          <w:szCs w:val="24"/>
        </w:rPr>
        <w:t xml:space="preserve">женщина, имеющая ребенка в возрасте до трех лет; вы </w:t>
      </w:r>
      <w:r w:rsidR="00F31030" w:rsidRPr="006B0635">
        <w:rPr>
          <w:rFonts w:ascii="Times New Roman" w:hAnsi="Times New Roman" w:cs="Times New Roman"/>
          <w:sz w:val="24"/>
          <w:szCs w:val="24"/>
        </w:rPr>
        <w:t xml:space="preserve">- </w:t>
      </w:r>
      <w:r w:rsidR="00F24FA8" w:rsidRPr="006B0635">
        <w:rPr>
          <w:rFonts w:ascii="Times New Roman" w:hAnsi="Times New Roman" w:cs="Times New Roman"/>
          <w:sz w:val="24"/>
          <w:szCs w:val="24"/>
        </w:rPr>
        <w:t xml:space="preserve">лицо, которое в силу религиозных убеждений считает для себя невозможным участие в осуществлении правосудия; вы </w:t>
      </w:r>
      <w:r w:rsidR="005F630C" w:rsidRPr="006B0635">
        <w:rPr>
          <w:rFonts w:ascii="Times New Roman" w:hAnsi="Times New Roman" w:cs="Times New Roman"/>
          <w:sz w:val="24"/>
          <w:szCs w:val="24"/>
        </w:rPr>
        <w:t xml:space="preserve">- </w:t>
      </w:r>
      <w:r w:rsidR="00F24FA8" w:rsidRPr="006B0635">
        <w:rPr>
          <w:rFonts w:ascii="Times New Roman" w:hAnsi="Times New Roman" w:cs="Times New Roman"/>
          <w:sz w:val="24"/>
          <w:szCs w:val="24"/>
        </w:rPr>
        <w:t>лицо, отвлечение которого от исполнения служебных обязанностей может нанести существенный вред общественным или государственным интересам; а также если у вас имеется иная уважительная причина для неучастия</w:t>
      </w:r>
      <w:r w:rsidR="00F24FA8" w:rsidRPr="00910AF2">
        <w:rPr>
          <w:rFonts w:ascii="Times New Roman" w:hAnsi="Times New Roman" w:cs="Times New Roman"/>
          <w:sz w:val="24"/>
          <w:szCs w:val="24"/>
        </w:rPr>
        <w:t xml:space="preserve"> в судебном заседании. Также помните, что о</w:t>
      </w:r>
      <w:r w:rsidR="00F24FA8" w:rsidRPr="00910AF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и то же лицо не может участвовать в течение года в судебных заседаниях в качестве присяжного заседателя более одного раза.</w:t>
      </w:r>
      <w:r w:rsidR="00F2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B08">
        <w:rPr>
          <w:rFonts w:ascii="Times New Roman" w:hAnsi="Times New Roman" w:cs="Times New Roman"/>
          <w:sz w:val="24"/>
          <w:szCs w:val="24"/>
        </w:rPr>
        <w:t xml:space="preserve">Не стесняйтесь уточнять вопросы председательствующего и сторон, поскольку какие-то термины в силу специфики юридического языка профессиональные участники и граждане могут понимать </w:t>
      </w:r>
      <w:r w:rsidR="00DF1017">
        <w:rPr>
          <w:rFonts w:ascii="Times New Roman" w:hAnsi="Times New Roman" w:cs="Times New Roman"/>
          <w:sz w:val="24"/>
          <w:szCs w:val="24"/>
        </w:rPr>
        <w:t>по-разному</w:t>
      </w:r>
      <w:r w:rsidR="007C3B08">
        <w:rPr>
          <w:rFonts w:ascii="Times New Roman" w:hAnsi="Times New Roman" w:cs="Times New Roman"/>
          <w:sz w:val="24"/>
          <w:szCs w:val="24"/>
        </w:rPr>
        <w:t>. Например, вопрос об имеющейся судимости, граждане могут воспринять как осуждался ли вообще когда-либо судом гражданин, тогда как для юристов понятие судимость имеет четкие правовые последствия и ограничен</w:t>
      </w:r>
      <w:r w:rsidR="00F24FA8">
        <w:rPr>
          <w:rFonts w:ascii="Times New Roman" w:hAnsi="Times New Roman" w:cs="Times New Roman"/>
          <w:sz w:val="24"/>
          <w:szCs w:val="24"/>
        </w:rPr>
        <w:t>о</w:t>
      </w:r>
      <w:r w:rsidR="007C3B08">
        <w:rPr>
          <w:rFonts w:ascii="Times New Roman" w:hAnsi="Times New Roman" w:cs="Times New Roman"/>
          <w:sz w:val="24"/>
          <w:szCs w:val="24"/>
        </w:rPr>
        <w:t xml:space="preserve"> временными рамками.</w:t>
      </w:r>
    </w:p>
    <w:p w:rsidR="00BA5EDB" w:rsidRPr="00910AF2" w:rsidRDefault="00214D8F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AE5597" w:rsidRPr="00910AF2">
        <w:rPr>
          <w:rFonts w:ascii="Times New Roman" w:hAnsi="Times New Roman" w:cs="Times New Roman"/>
          <w:sz w:val="24"/>
          <w:szCs w:val="24"/>
        </w:rPr>
        <w:t xml:space="preserve">Если судом принято решение 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об освобождении от участия в рассмотрении уголовного дела </w:t>
      </w:r>
      <w:r w:rsidR="00AE5597" w:rsidRPr="00910AF2">
        <w:rPr>
          <w:rFonts w:ascii="Times New Roman" w:hAnsi="Times New Roman" w:cs="Times New Roman"/>
          <w:sz w:val="24"/>
          <w:szCs w:val="24"/>
        </w:rPr>
        <w:t>кандидатов в присяжные заседатели, то они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 исключаются из предварительного списка и удаляются из зала судебного заседания</w:t>
      </w:r>
      <w:r w:rsidR="00ED7C0A" w:rsidRPr="00910AF2">
        <w:rPr>
          <w:rFonts w:ascii="Times New Roman" w:hAnsi="Times New Roman" w:cs="Times New Roman"/>
          <w:sz w:val="24"/>
          <w:szCs w:val="24"/>
        </w:rPr>
        <w:t xml:space="preserve">. </w:t>
      </w:r>
      <w:r w:rsidR="002079DA" w:rsidRPr="00910AF2">
        <w:rPr>
          <w:rFonts w:ascii="Times New Roman" w:hAnsi="Times New Roman" w:cs="Times New Roman"/>
          <w:sz w:val="24"/>
          <w:szCs w:val="24"/>
        </w:rPr>
        <w:t>После удовлетворения самоотводов кандидатов в присяжные заседатели председательствующий предлагает сторонам воспользоваться своим правом на мотивированный отвод.</w:t>
      </w:r>
      <w:r w:rsidR="00164D76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AE5597" w:rsidRPr="00910AF2">
        <w:rPr>
          <w:rFonts w:ascii="Times New Roman" w:hAnsi="Times New Roman" w:cs="Times New Roman"/>
          <w:sz w:val="24"/>
          <w:szCs w:val="24"/>
        </w:rPr>
        <w:t xml:space="preserve">Судья </w:t>
      </w:r>
      <w:r w:rsidR="002079DA" w:rsidRPr="00910AF2">
        <w:rPr>
          <w:rFonts w:ascii="Times New Roman" w:hAnsi="Times New Roman" w:cs="Times New Roman"/>
          <w:sz w:val="24"/>
          <w:szCs w:val="24"/>
        </w:rPr>
        <w:t>предоставляет сторонам возможность задать каждому из оставшихся кандидатов в присяжные заседатели вопросы, которые связаны с выяснением обстоятельств, препятствующих участию лица в качестве присяжного заседателя в рассмотрении уголовного дела. Стороны передают председательствующему мотивированные письменные ходатайства об отводах, не оглашая их. Отведенные кандидаты в присяжные заседатели исключаются из предварительного списка.</w:t>
      </w:r>
      <w:r w:rsidR="00ED7C0A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E50CD6" w:rsidRPr="00910AF2">
        <w:rPr>
          <w:rFonts w:ascii="Times New Roman" w:hAnsi="Times New Roman" w:cs="Times New Roman"/>
          <w:sz w:val="24"/>
          <w:szCs w:val="24"/>
        </w:rPr>
        <w:t>В случае отвода, граждане часто воспринимают болезненно данное обстоятельство, словно им нанесли ли</w:t>
      </w:r>
      <w:r w:rsidR="007C3B08">
        <w:rPr>
          <w:rFonts w:ascii="Times New Roman" w:hAnsi="Times New Roman" w:cs="Times New Roman"/>
          <w:sz w:val="24"/>
          <w:szCs w:val="24"/>
        </w:rPr>
        <w:t>чную обиду. Уверяю в</w:t>
      </w:r>
      <w:r w:rsidR="00E50CD6" w:rsidRPr="00910AF2">
        <w:rPr>
          <w:rFonts w:ascii="Times New Roman" w:hAnsi="Times New Roman" w:cs="Times New Roman"/>
          <w:sz w:val="24"/>
          <w:szCs w:val="24"/>
        </w:rPr>
        <w:t>ас, что сто</w:t>
      </w:r>
      <w:r w:rsidR="007C3B08">
        <w:rPr>
          <w:rFonts w:ascii="Times New Roman" w:hAnsi="Times New Roman" w:cs="Times New Roman"/>
          <w:sz w:val="24"/>
          <w:szCs w:val="24"/>
        </w:rPr>
        <w:t>роны ни в коем случае, заявляя в</w:t>
      </w:r>
      <w:r w:rsidR="00E50CD6" w:rsidRPr="00910AF2">
        <w:rPr>
          <w:rFonts w:ascii="Times New Roman" w:hAnsi="Times New Roman" w:cs="Times New Roman"/>
          <w:sz w:val="24"/>
          <w:szCs w:val="24"/>
        </w:rPr>
        <w:t>ам мотивированный или немотивированный отвод</w:t>
      </w:r>
      <w:r w:rsidRPr="00910AF2">
        <w:rPr>
          <w:rFonts w:ascii="Times New Roman" w:hAnsi="Times New Roman" w:cs="Times New Roman"/>
          <w:sz w:val="24"/>
          <w:szCs w:val="24"/>
        </w:rPr>
        <w:t>,</w:t>
      </w:r>
      <w:r w:rsidR="007C3B08">
        <w:rPr>
          <w:rFonts w:ascii="Times New Roman" w:hAnsi="Times New Roman" w:cs="Times New Roman"/>
          <w:sz w:val="24"/>
          <w:szCs w:val="24"/>
        </w:rPr>
        <w:t xml:space="preserve"> не хотят как-то задеть в</w:t>
      </w:r>
      <w:r w:rsidR="00E50CD6" w:rsidRPr="00910AF2">
        <w:rPr>
          <w:rFonts w:ascii="Times New Roman" w:hAnsi="Times New Roman" w:cs="Times New Roman"/>
          <w:sz w:val="24"/>
          <w:szCs w:val="24"/>
        </w:rPr>
        <w:t>аши личные качества, они лишь выполняют свою работу и определя</w:t>
      </w:r>
      <w:r w:rsidR="00AE5597" w:rsidRPr="00910AF2">
        <w:rPr>
          <w:rFonts w:ascii="Times New Roman" w:hAnsi="Times New Roman" w:cs="Times New Roman"/>
          <w:sz w:val="24"/>
          <w:szCs w:val="24"/>
        </w:rPr>
        <w:t>ю</w:t>
      </w:r>
      <w:r w:rsidR="00E50CD6" w:rsidRPr="00910AF2">
        <w:rPr>
          <w:rFonts w:ascii="Times New Roman" w:hAnsi="Times New Roman" w:cs="Times New Roman"/>
          <w:sz w:val="24"/>
          <w:szCs w:val="24"/>
        </w:rPr>
        <w:t>т тех присяжных, которые по их мнению смогут объективно вынести справедливый вердикт.</w:t>
      </w:r>
    </w:p>
    <w:p w:rsidR="00BB0B2C" w:rsidRPr="00910AF2" w:rsidRDefault="00BB0B2C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214D8F" w:rsidRPr="00910AF2">
        <w:rPr>
          <w:rFonts w:ascii="Times New Roman" w:hAnsi="Times New Roman" w:cs="Times New Roman"/>
          <w:sz w:val="24"/>
          <w:szCs w:val="24"/>
        </w:rPr>
        <w:t>Для начал</w:t>
      </w:r>
      <w:r w:rsidR="003704AB">
        <w:rPr>
          <w:rFonts w:ascii="Times New Roman" w:hAnsi="Times New Roman" w:cs="Times New Roman"/>
          <w:sz w:val="24"/>
          <w:szCs w:val="24"/>
        </w:rPr>
        <w:t>а</w:t>
      </w:r>
      <w:r w:rsidR="00214D8F" w:rsidRPr="00910AF2">
        <w:rPr>
          <w:rFonts w:ascii="Times New Roman" w:hAnsi="Times New Roman" w:cs="Times New Roman"/>
          <w:sz w:val="24"/>
          <w:szCs w:val="24"/>
        </w:rPr>
        <w:t xml:space="preserve"> судебного разбирательства н</w:t>
      </w:r>
      <w:r w:rsidR="00ED7C0A" w:rsidRPr="00910AF2">
        <w:rPr>
          <w:rFonts w:ascii="Times New Roman" w:hAnsi="Times New Roman" w:cs="Times New Roman"/>
          <w:sz w:val="24"/>
          <w:szCs w:val="24"/>
        </w:rPr>
        <w:t>еобходимо собрать коллегию присяжных для районных судов в составе не менее 6 человек и 2 запасных, а для суда субъекта РФ не менее 8 основных и двух запасных присяжных заседателей.</w:t>
      </w:r>
      <w:r w:rsidR="007C3B08">
        <w:rPr>
          <w:rFonts w:ascii="Times New Roman" w:hAnsi="Times New Roman" w:cs="Times New Roman"/>
          <w:sz w:val="24"/>
          <w:szCs w:val="24"/>
        </w:rPr>
        <w:t xml:space="preserve"> Для тех, кто помнит фильм «12», а также «12 разгневанных мужчин» может стать неожиданностью, что у нас в стране не 12 присяжных, но таков закон.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 Председательствующий оглашает фамилии, имена и</w:t>
      </w:r>
      <w:r w:rsidR="00BA5EDB" w:rsidRPr="00910AF2">
        <w:rPr>
          <w:rFonts w:ascii="Times New Roman" w:hAnsi="Times New Roman" w:cs="Times New Roman"/>
          <w:sz w:val="24"/>
          <w:szCs w:val="24"/>
        </w:rPr>
        <w:t xml:space="preserve"> отчества присяжных заседателей</w:t>
      </w:r>
      <w:r w:rsidR="002079DA" w:rsidRPr="00910AF2">
        <w:rPr>
          <w:rFonts w:ascii="Times New Roman" w:hAnsi="Times New Roman" w:cs="Times New Roman"/>
          <w:sz w:val="24"/>
          <w:szCs w:val="24"/>
        </w:rPr>
        <w:t>. Формирование коллегии присяжных заседателей производится в закрытом судебном заседании</w:t>
      </w:r>
      <w:r w:rsidR="00ED7C0A" w:rsidRPr="00910AF2">
        <w:rPr>
          <w:rFonts w:ascii="Times New Roman" w:hAnsi="Times New Roman" w:cs="Times New Roman"/>
          <w:sz w:val="24"/>
          <w:szCs w:val="24"/>
        </w:rPr>
        <w:t xml:space="preserve">. </w:t>
      </w:r>
      <w:r w:rsidR="002079DA" w:rsidRPr="00910AF2">
        <w:rPr>
          <w:rFonts w:ascii="Times New Roman" w:hAnsi="Times New Roman" w:cs="Times New Roman"/>
          <w:sz w:val="24"/>
          <w:szCs w:val="24"/>
        </w:rPr>
        <w:t>Если в материалах уголовного дела содержатся сведения, составляющие государственную или иную охраняемую федеральным законом тайну, то у присяжных заседателей отбирае</w:t>
      </w:r>
      <w:r w:rsidR="00BA5EDB" w:rsidRPr="00910AF2">
        <w:rPr>
          <w:rFonts w:ascii="Times New Roman" w:hAnsi="Times New Roman" w:cs="Times New Roman"/>
          <w:sz w:val="24"/>
          <w:szCs w:val="24"/>
        </w:rPr>
        <w:t xml:space="preserve">тся подписка о ее неразглашении, что в свою очередь может повлечь определенные ограничения для </w:t>
      </w:r>
      <w:r w:rsidR="00BA5EDB" w:rsidRPr="00910AF2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гражданина, например, при получении виз для поездки заграницу. 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 Присяжный заседатель, отказавшийся дать такую подписку, отводится председательствующим и заменяется запасным присяжным заседателем.</w:t>
      </w:r>
    </w:p>
    <w:p w:rsidR="00BB0B2C" w:rsidRPr="00910AF2" w:rsidRDefault="00BB0B2C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ED7C0A" w:rsidRPr="00910AF2">
        <w:rPr>
          <w:rFonts w:ascii="Times New Roman" w:hAnsi="Times New Roman" w:cs="Times New Roman"/>
          <w:sz w:val="24"/>
          <w:szCs w:val="24"/>
        </w:rPr>
        <w:t>Для исполнения обязанности присяжного заседателя граждане призываются не более чем на 10 дней. Вместе с тем</w:t>
      </w:r>
      <w:r w:rsidR="00FF6FD0">
        <w:rPr>
          <w:rFonts w:ascii="Times New Roman" w:hAnsi="Times New Roman" w:cs="Times New Roman"/>
          <w:sz w:val="24"/>
          <w:szCs w:val="24"/>
        </w:rPr>
        <w:t>,</w:t>
      </w:r>
      <w:r w:rsidR="00ED7C0A" w:rsidRPr="00910AF2">
        <w:rPr>
          <w:rFonts w:ascii="Times New Roman" w:hAnsi="Times New Roman" w:cs="Times New Roman"/>
          <w:sz w:val="24"/>
          <w:szCs w:val="24"/>
        </w:rPr>
        <w:t xml:space="preserve"> данный срок не отвечает потребностям практики, особенно по уголовным делам, где участвуют несколько подсудимых и объемы уголовных дел составляют нес</w:t>
      </w:r>
      <w:r w:rsidR="00BB6A35" w:rsidRPr="00910AF2">
        <w:rPr>
          <w:rFonts w:ascii="Times New Roman" w:hAnsi="Times New Roman" w:cs="Times New Roman"/>
          <w:sz w:val="24"/>
          <w:szCs w:val="24"/>
        </w:rPr>
        <w:t xml:space="preserve">колько десятков томов. В моей практике было несколько дел, которые рассматривались с участием присяжных около одного года. Поэтому, принимая решение о возможности </w:t>
      </w:r>
      <w:r w:rsidR="00BA5EDB" w:rsidRPr="00910AF2">
        <w:rPr>
          <w:rFonts w:ascii="Times New Roman" w:hAnsi="Times New Roman" w:cs="Times New Roman"/>
          <w:sz w:val="24"/>
          <w:szCs w:val="24"/>
        </w:rPr>
        <w:t>участвовать</w:t>
      </w:r>
      <w:r w:rsidR="00BB6A35" w:rsidRPr="00910AF2">
        <w:rPr>
          <w:rFonts w:ascii="Times New Roman" w:hAnsi="Times New Roman" w:cs="Times New Roman"/>
          <w:sz w:val="24"/>
          <w:szCs w:val="24"/>
        </w:rPr>
        <w:t xml:space="preserve"> в судебном разбирательстве в качестве присяжного</w:t>
      </w:r>
      <w:r w:rsidR="005A0009" w:rsidRPr="00F553BF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BB6A35" w:rsidRPr="00910AF2">
        <w:rPr>
          <w:rFonts w:ascii="Times New Roman" w:hAnsi="Times New Roman" w:cs="Times New Roman"/>
          <w:sz w:val="24"/>
          <w:szCs w:val="24"/>
        </w:rPr>
        <w:t xml:space="preserve"> необходимо учесть и данное обстоятельство.</w:t>
      </w:r>
    </w:p>
    <w:p w:rsidR="00BB0B2C" w:rsidRPr="00910AF2" w:rsidRDefault="00BB0B2C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E50CD6" w:rsidRPr="00910AF2">
        <w:rPr>
          <w:rFonts w:ascii="Times New Roman" w:hAnsi="Times New Roman" w:cs="Times New Roman"/>
          <w:sz w:val="24"/>
          <w:szCs w:val="24"/>
        </w:rPr>
        <w:t>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</w:t>
      </w:r>
      <w:r w:rsidR="00BB6A35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E50CD6" w:rsidRPr="00910AF2">
        <w:rPr>
          <w:rFonts w:ascii="Times New Roman" w:hAnsi="Times New Roman" w:cs="Times New Roman"/>
          <w:sz w:val="24"/>
          <w:szCs w:val="24"/>
        </w:rPr>
        <w:t>Присяжному заседателю возмещаются судом командировочные расходы, а также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  <w:r w:rsidR="00BB6A35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E50CD6" w:rsidRPr="00910AF2">
        <w:rPr>
          <w:rFonts w:ascii="Times New Roman" w:hAnsi="Times New Roman" w:cs="Times New Roman"/>
          <w:sz w:val="24"/>
          <w:szCs w:val="24"/>
        </w:rPr>
        <w:t>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</w:t>
      </w:r>
      <w:r w:rsidR="00BB6A35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E50CD6" w:rsidRPr="00910AF2">
        <w:rPr>
          <w:rFonts w:ascii="Times New Roman" w:hAnsi="Times New Roman" w:cs="Times New Roman"/>
          <w:sz w:val="24"/>
          <w:szCs w:val="24"/>
        </w:rPr>
        <w:t>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:rsidR="00BB0B2C" w:rsidRPr="00910AF2" w:rsidRDefault="00BB0B2C" w:rsidP="00BB0B2C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E50CD6" w:rsidRPr="00910AF2">
        <w:rPr>
          <w:rFonts w:ascii="Times New Roman" w:hAnsi="Times New Roman" w:cs="Times New Roman"/>
          <w:sz w:val="24"/>
          <w:szCs w:val="24"/>
        </w:rPr>
        <w:t xml:space="preserve">На присяжного заседателя в период осуществления им правосудия распространяются гарантии независимости и неприкосновенности судей, установленные Конституцией Российской Федерации, Федеральным </w:t>
      </w:r>
      <w:r w:rsidR="00BB6A35" w:rsidRPr="00910AF2">
        <w:rPr>
          <w:rFonts w:ascii="Times New Roman" w:hAnsi="Times New Roman" w:cs="Times New Roman"/>
          <w:sz w:val="24"/>
          <w:szCs w:val="24"/>
        </w:rPr>
        <w:t>Законодательством.</w:t>
      </w:r>
      <w:r w:rsidR="00E50CD6" w:rsidRPr="00910AF2">
        <w:rPr>
          <w:rFonts w:ascii="Times New Roman" w:hAnsi="Times New Roman" w:cs="Times New Roman"/>
          <w:sz w:val="24"/>
          <w:szCs w:val="24"/>
        </w:rPr>
        <w:t xml:space="preserve"> Лица, препятствующие присяжному заседателю исполнять обязанности по осуществлению правосудия, несут ответственность в соответствии с законодательством Российской Федерации.</w:t>
      </w:r>
    </w:p>
    <w:p w:rsidR="00D73E86" w:rsidRDefault="00BB0B2C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2079DA" w:rsidRPr="00910AF2">
        <w:rPr>
          <w:rFonts w:ascii="Times New Roman" w:hAnsi="Times New Roman" w:cs="Times New Roman"/>
          <w:sz w:val="24"/>
          <w:szCs w:val="24"/>
        </w:rPr>
        <w:t>Если в ходе судебного разбирательства, но до удаления присяжных заседателей в совещательную комнату для вынесения вердикта выяснится, что кто-либо из присяжных заседателей не может продолжать участвовать в судебном заседании или отстраняется судьей от участия в судебном заседании, то он заменяется запасным присяжным заседателем.</w:t>
      </w:r>
      <w:r w:rsidR="00DF1017">
        <w:rPr>
          <w:rFonts w:ascii="Times New Roman" w:hAnsi="Times New Roman" w:cs="Times New Roman"/>
          <w:sz w:val="24"/>
          <w:szCs w:val="24"/>
        </w:rPr>
        <w:t xml:space="preserve"> </w:t>
      </w:r>
      <w:r w:rsidR="00BB6A35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143CA5" w:rsidRPr="00910AF2">
        <w:rPr>
          <w:rFonts w:ascii="Times New Roman" w:hAnsi="Times New Roman" w:cs="Times New Roman"/>
          <w:sz w:val="24"/>
          <w:szCs w:val="24"/>
        </w:rPr>
        <w:t>Запасной присяжный не менее важен, поскольку случаи замены присяжных заседателей на практик</w:t>
      </w:r>
      <w:r w:rsidR="00AE5597" w:rsidRPr="00910AF2">
        <w:rPr>
          <w:rFonts w:ascii="Times New Roman" w:hAnsi="Times New Roman" w:cs="Times New Roman"/>
          <w:sz w:val="24"/>
          <w:szCs w:val="24"/>
        </w:rPr>
        <w:t>е встречаю</w:t>
      </w:r>
      <w:r w:rsidR="00910AF2" w:rsidRPr="00910AF2">
        <w:rPr>
          <w:rFonts w:ascii="Times New Roman" w:hAnsi="Times New Roman" w:cs="Times New Roman"/>
          <w:sz w:val="24"/>
          <w:szCs w:val="24"/>
        </w:rPr>
        <w:t xml:space="preserve">тся очень часто. </w:t>
      </w:r>
      <w:r w:rsidR="006B0635" w:rsidRPr="006B0635">
        <w:rPr>
          <w:rFonts w:ascii="Times New Roman" w:hAnsi="Times New Roman" w:cs="Times New Roman"/>
          <w:sz w:val="24"/>
          <w:szCs w:val="24"/>
        </w:rPr>
        <w:t>Были</w:t>
      </w:r>
      <w:r w:rsidR="00187DF5" w:rsidRPr="006B0635">
        <w:rPr>
          <w:rFonts w:ascii="Times New Roman" w:hAnsi="Times New Roman" w:cs="Times New Roman"/>
          <w:sz w:val="24"/>
          <w:szCs w:val="24"/>
        </w:rPr>
        <w:t xml:space="preserve"> случаи, когда</w:t>
      </w:r>
      <w:r w:rsidR="00DF1017">
        <w:rPr>
          <w:rFonts w:ascii="Times New Roman" w:hAnsi="Times New Roman" w:cs="Times New Roman"/>
          <w:sz w:val="24"/>
          <w:szCs w:val="24"/>
        </w:rPr>
        <w:t xml:space="preserve"> запасные присяжные спрашивали о </w:t>
      </w:r>
      <w:r w:rsidR="00DF1017" w:rsidRPr="006B0635">
        <w:rPr>
          <w:rFonts w:ascii="Times New Roman" w:hAnsi="Times New Roman" w:cs="Times New Roman"/>
          <w:sz w:val="24"/>
          <w:szCs w:val="24"/>
        </w:rPr>
        <w:t>том</w:t>
      </w:r>
      <w:r w:rsidR="00596ED4" w:rsidRPr="006B0635">
        <w:rPr>
          <w:rFonts w:ascii="Times New Roman" w:hAnsi="Times New Roman" w:cs="Times New Roman"/>
          <w:b/>
          <w:sz w:val="24"/>
          <w:szCs w:val="24"/>
        </w:rPr>
        <w:t>,</w:t>
      </w:r>
      <w:r w:rsidR="00DF1017" w:rsidRPr="006B0635">
        <w:rPr>
          <w:rFonts w:ascii="Times New Roman" w:hAnsi="Times New Roman" w:cs="Times New Roman"/>
          <w:sz w:val="24"/>
          <w:szCs w:val="24"/>
        </w:rPr>
        <w:t xml:space="preserve"> могут ли они пропустить, например, завтрашнее заседание, мол</w:t>
      </w:r>
      <w:r w:rsidR="00596ED4" w:rsidRPr="006B0635">
        <w:rPr>
          <w:rFonts w:ascii="Times New Roman" w:hAnsi="Times New Roman" w:cs="Times New Roman"/>
          <w:b/>
          <w:sz w:val="24"/>
          <w:szCs w:val="24"/>
        </w:rPr>
        <w:t>,</w:t>
      </w:r>
      <w:r w:rsidR="00DF1017" w:rsidRPr="006B0635">
        <w:rPr>
          <w:rFonts w:ascii="Times New Roman" w:hAnsi="Times New Roman" w:cs="Times New Roman"/>
          <w:sz w:val="24"/>
          <w:szCs w:val="24"/>
        </w:rPr>
        <w:t xml:space="preserve"> я ведь всего лишь запасной. Но быть на скамье присяжных запасным </w:t>
      </w:r>
      <w:r w:rsidR="00BB39B0" w:rsidRPr="006B0635">
        <w:rPr>
          <w:rFonts w:ascii="Times New Roman" w:hAnsi="Times New Roman" w:cs="Times New Roman"/>
          <w:sz w:val="24"/>
          <w:szCs w:val="24"/>
        </w:rPr>
        <w:t xml:space="preserve">- </w:t>
      </w:r>
      <w:r w:rsidR="00DF1017" w:rsidRPr="006B0635">
        <w:rPr>
          <w:rFonts w:ascii="Times New Roman" w:hAnsi="Times New Roman" w:cs="Times New Roman"/>
          <w:sz w:val="24"/>
          <w:szCs w:val="24"/>
        </w:rPr>
        <w:t>это</w:t>
      </w:r>
      <w:r w:rsidR="00DF1017">
        <w:rPr>
          <w:rFonts w:ascii="Times New Roman" w:hAnsi="Times New Roman" w:cs="Times New Roman"/>
          <w:sz w:val="24"/>
          <w:szCs w:val="24"/>
        </w:rPr>
        <w:t xml:space="preserve"> не одно и то</w:t>
      </w:r>
      <w:r w:rsidR="00BB39B0">
        <w:rPr>
          <w:rFonts w:ascii="Times New Roman" w:hAnsi="Times New Roman" w:cs="Times New Roman"/>
          <w:sz w:val="24"/>
          <w:szCs w:val="24"/>
        </w:rPr>
        <w:t xml:space="preserve"> </w:t>
      </w:r>
      <w:r w:rsidR="00DF1017">
        <w:rPr>
          <w:rFonts w:ascii="Times New Roman" w:hAnsi="Times New Roman" w:cs="Times New Roman"/>
          <w:sz w:val="24"/>
          <w:szCs w:val="24"/>
        </w:rPr>
        <w:t xml:space="preserve">же, что в футболе сидеть на скамейке запасных. Вы не худший игрок в команде, без шансов выйти на замену. Будучи адвокатом, отработав в процессе с присяжными больше года, </w:t>
      </w:r>
      <w:r w:rsidR="00D73E86">
        <w:rPr>
          <w:rFonts w:ascii="Times New Roman" w:hAnsi="Times New Roman" w:cs="Times New Roman"/>
          <w:sz w:val="24"/>
          <w:szCs w:val="24"/>
        </w:rPr>
        <w:t xml:space="preserve">я </w:t>
      </w:r>
      <w:r w:rsidR="00DF1017">
        <w:rPr>
          <w:rFonts w:ascii="Times New Roman" w:hAnsi="Times New Roman" w:cs="Times New Roman"/>
          <w:sz w:val="24"/>
          <w:szCs w:val="24"/>
        </w:rPr>
        <w:t xml:space="preserve">очень переживал, чтобы все присяжные являлись в судебное заседание и не пришлось начинать весь процесс заново из-за расформирования скамьи присяжных ввиду неявки </w:t>
      </w:r>
      <w:r w:rsidR="00D73E86">
        <w:rPr>
          <w:rFonts w:ascii="Times New Roman" w:hAnsi="Times New Roman" w:cs="Times New Roman"/>
          <w:sz w:val="24"/>
          <w:szCs w:val="24"/>
        </w:rPr>
        <w:t>одного из них</w:t>
      </w:r>
      <w:r w:rsidR="00DF1017">
        <w:rPr>
          <w:rFonts w:ascii="Times New Roman" w:hAnsi="Times New Roman" w:cs="Times New Roman"/>
          <w:sz w:val="24"/>
          <w:szCs w:val="24"/>
        </w:rPr>
        <w:t xml:space="preserve">. </w:t>
      </w:r>
      <w:r w:rsidR="00D73E86">
        <w:rPr>
          <w:rFonts w:ascii="Times New Roman" w:hAnsi="Times New Roman" w:cs="Times New Roman"/>
          <w:sz w:val="24"/>
          <w:szCs w:val="24"/>
        </w:rPr>
        <w:t>В</w:t>
      </w:r>
      <w:r w:rsidR="00DF1017">
        <w:rPr>
          <w:rFonts w:ascii="Times New Roman" w:hAnsi="Times New Roman" w:cs="Times New Roman"/>
          <w:sz w:val="24"/>
          <w:szCs w:val="24"/>
        </w:rPr>
        <w:t xml:space="preserve"> одном из процессов</w:t>
      </w:r>
      <w:r w:rsidR="00D73E86">
        <w:rPr>
          <w:rFonts w:ascii="Times New Roman" w:hAnsi="Times New Roman" w:cs="Times New Roman"/>
          <w:sz w:val="24"/>
          <w:szCs w:val="24"/>
        </w:rPr>
        <w:t xml:space="preserve"> из моей практики</w:t>
      </w:r>
      <w:r w:rsidR="00DF1017">
        <w:rPr>
          <w:rFonts w:ascii="Times New Roman" w:hAnsi="Times New Roman" w:cs="Times New Roman"/>
          <w:sz w:val="24"/>
          <w:szCs w:val="24"/>
        </w:rPr>
        <w:t xml:space="preserve"> </w:t>
      </w:r>
      <w:r w:rsidR="00EF20E5">
        <w:rPr>
          <w:rFonts w:ascii="Times New Roman" w:hAnsi="Times New Roman" w:cs="Times New Roman"/>
          <w:sz w:val="24"/>
          <w:szCs w:val="24"/>
        </w:rPr>
        <w:t>последний запасной</w:t>
      </w:r>
      <w:r w:rsidR="00DF1017">
        <w:rPr>
          <w:rFonts w:ascii="Times New Roman" w:hAnsi="Times New Roman" w:cs="Times New Roman"/>
          <w:sz w:val="24"/>
          <w:szCs w:val="24"/>
        </w:rPr>
        <w:t xml:space="preserve"> </w:t>
      </w:r>
      <w:r w:rsidR="00D73E86">
        <w:rPr>
          <w:rFonts w:ascii="Times New Roman" w:hAnsi="Times New Roman" w:cs="Times New Roman"/>
          <w:sz w:val="24"/>
          <w:szCs w:val="24"/>
        </w:rPr>
        <w:t>"вышел на замену"</w:t>
      </w:r>
      <w:r w:rsidR="00DF1017">
        <w:rPr>
          <w:rFonts w:ascii="Times New Roman" w:hAnsi="Times New Roman" w:cs="Times New Roman"/>
          <w:sz w:val="24"/>
          <w:szCs w:val="24"/>
        </w:rPr>
        <w:t xml:space="preserve"> непосредственно перед вынесением вердикта. </w:t>
      </w:r>
      <w:r w:rsidR="00910AF2" w:rsidRPr="00910AF2">
        <w:rPr>
          <w:rFonts w:ascii="Times New Roman" w:hAnsi="Times New Roman" w:cs="Times New Roman"/>
          <w:sz w:val="24"/>
          <w:szCs w:val="24"/>
        </w:rPr>
        <w:t>Если в</w:t>
      </w:r>
      <w:r w:rsidR="00143CA5" w:rsidRPr="00910AF2">
        <w:rPr>
          <w:rFonts w:ascii="Times New Roman" w:hAnsi="Times New Roman" w:cs="Times New Roman"/>
          <w:sz w:val="24"/>
          <w:szCs w:val="24"/>
        </w:rPr>
        <w:t>ы окажетесь именно запасным присяжным, то будьте также внимательны в ходе всего судебного процесса, поскольку не исключено, что перед самым важным моментом</w:t>
      </w:r>
      <w:r w:rsidR="00DF1017">
        <w:rPr>
          <w:rFonts w:ascii="Times New Roman" w:hAnsi="Times New Roman" w:cs="Times New Roman"/>
          <w:sz w:val="24"/>
          <w:szCs w:val="24"/>
        </w:rPr>
        <w:t xml:space="preserve"> </w:t>
      </w:r>
      <w:r w:rsidR="00143CA5" w:rsidRPr="00910AF2">
        <w:rPr>
          <w:rFonts w:ascii="Times New Roman" w:hAnsi="Times New Roman" w:cs="Times New Roman"/>
          <w:sz w:val="24"/>
          <w:szCs w:val="24"/>
        </w:rPr>
        <w:t xml:space="preserve">- вынесением вердикта, может быть произведена замена, и именно </w:t>
      </w:r>
      <w:r w:rsidR="00910AF2" w:rsidRPr="00910AF2">
        <w:rPr>
          <w:rFonts w:ascii="Times New Roman" w:hAnsi="Times New Roman" w:cs="Times New Roman"/>
          <w:sz w:val="24"/>
          <w:szCs w:val="24"/>
        </w:rPr>
        <w:t>в</w:t>
      </w:r>
      <w:r w:rsidR="00143CA5" w:rsidRPr="00910AF2">
        <w:rPr>
          <w:rFonts w:ascii="Times New Roman" w:hAnsi="Times New Roman" w:cs="Times New Roman"/>
          <w:sz w:val="24"/>
          <w:szCs w:val="24"/>
        </w:rPr>
        <w:t>ам п</w:t>
      </w:r>
      <w:r w:rsidR="00AE5597" w:rsidRPr="00910AF2">
        <w:rPr>
          <w:rFonts w:ascii="Times New Roman" w:hAnsi="Times New Roman" w:cs="Times New Roman"/>
          <w:sz w:val="24"/>
          <w:szCs w:val="24"/>
        </w:rPr>
        <w:t>редстоит решать судьбу подсудимого</w:t>
      </w:r>
      <w:r w:rsidR="00143CA5" w:rsidRPr="00910AF2">
        <w:rPr>
          <w:rFonts w:ascii="Times New Roman" w:hAnsi="Times New Roman" w:cs="Times New Roman"/>
          <w:sz w:val="24"/>
          <w:szCs w:val="24"/>
        </w:rPr>
        <w:t>.</w:t>
      </w:r>
      <w:r w:rsidR="00E46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EDB" w:rsidRPr="00910AF2" w:rsidRDefault="00D73E86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Присяжные заседатели, входящие в состав коллегии, в совещательной комнате открытым </w:t>
      </w:r>
      <w:r>
        <w:rPr>
          <w:rFonts w:ascii="Times New Roman" w:hAnsi="Times New Roman" w:cs="Times New Roman"/>
          <w:sz w:val="24"/>
          <w:szCs w:val="24"/>
        </w:rPr>
        <w:t xml:space="preserve">голосованием избирают старшину. 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Старшина присяжных заседателей руководит ходом совещания присяжных заседателей, по их поручению обращается к председательствующему с вопросами и просьбами, подводит итоги голосования, </w:t>
      </w:r>
      <w:r w:rsidR="002079DA" w:rsidRPr="00910AF2">
        <w:rPr>
          <w:rFonts w:ascii="Times New Roman" w:hAnsi="Times New Roman" w:cs="Times New Roman"/>
          <w:sz w:val="24"/>
          <w:szCs w:val="24"/>
        </w:rPr>
        <w:lastRenderedPageBreak/>
        <w:t>оформляет вердикт и по указанию председательствующего провозглашает его в судебном заседании.</w:t>
      </w:r>
      <w:r w:rsidR="004D7076">
        <w:rPr>
          <w:rFonts w:ascii="Times New Roman" w:hAnsi="Times New Roman" w:cs="Times New Roman"/>
          <w:sz w:val="24"/>
          <w:szCs w:val="24"/>
        </w:rPr>
        <w:t xml:space="preserve"> Какими критериями пользуются граждане при избрании старшины, ведь они впервые видят друг друга? </w:t>
      </w:r>
      <w:r>
        <w:rPr>
          <w:rFonts w:ascii="Times New Roman" w:hAnsi="Times New Roman" w:cs="Times New Roman"/>
          <w:sz w:val="24"/>
          <w:szCs w:val="24"/>
        </w:rPr>
        <w:t>Бывало в начале своей карьеры в</w:t>
      </w:r>
      <w:r w:rsidR="004D7076">
        <w:rPr>
          <w:rFonts w:ascii="Times New Roman" w:hAnsi="Times New Roman" w:cs="Times New Roman"/>
          <w:sz w:val="24"/>
          <w:szCs w:val="24"/>
        </w:rPr>
        <w:t xml:space="preserve">ыбор старшины вызывал </w:t>
      </w:r>
      <w:r w:rsidR="00F665FF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4D7076">
        <w:rPr>
          <w:rFonts w:ascii="Times New Roman" w:hAnsi="Times New Roman" w:cs="Times New Roman"/>
          <w:sz w:val="24"/>
          <w:szCs w:val="24"/>
        </w:rPr>
        <w:t xml:space="preserve">удивление. </w:t>
      </w:r>
      <w:r w:rsidR="00DE218F">
        <w:rPr>
          <w:rFonts w:ascii="Times New Roman" w:hAnsi="Times New Roman" w:cs="Times New Roman"/>
          <w:sz w:val="24"/>
          <w:szCs w:val="24"/>
        </w:rPr>
        <w:t>Старшина избирался</w:t>
      </w:r>
      <w:r w:rsidR="004D7076">
        <w:rPr>
          <w:rFonts w:ascii="Times New Roman" w:hAnsi="Times New Roman" w:cs="Times New Roman"/>
          <w:sz w:val="24"/>
          <w:szCs w:val="24"/>
        </w:rPr>
        <w:t xml:space="preserve"> независимо от профессии, от возраста, от опыта работы. Полагаю, что находясь в совещательной комнате, избирая старшину, все-таки необходимо исходить из опыта работы присяжного, умеет ли он руководить совещанием, </w:t>
      </w:r>
      <w:r w:rsidR="004D7076" w:rsidRPr="006B0635">
        <w:rPr>
          <w:rFonts w:ascii="Times New Roman" w:hAnsi="Times New Roman" w:cs="Times New Roman"/>
          <w:sz w:val="24"/>
          <w:szCs w:val="24"/>
        </w:rPr>
        <w:t>не стушу</w:t>
      </w:r>
      <w:r w:rsidR="005464BA" w:rsidRPr="006B0635">
        <w:rPr>
          <w:rFonts w:ascii="Times New Roman" w:hAnsi="Times New Roman" w:cs="Times New Roman"/>
          <w:sz w:val="24"/>
          <w:szCs w:val="24"/>
        </w:rPr>
        <w:t>е</w:t>
      </w:r>
      <w:r w:rsidR="004D7076" w:rsidRPr="006B0635">
        <w:rPr>
          <w:rFonts w:ascii="Times New Roman" w:hAnsi="Times New Roman" w:cs="Times New Roman"/>
          <w:sz w:val="24"/>
          <w:szCs w:val="24"/>
        </w:rPr>
        <w:t>тся ли он оглашать</w:t>
      </w:r>
      <w:r w:rsidR="004D7076">
        <w:rPr>
          <w:rFonts w:ascii="Times New Roman" w:hAnsi="Times New Roman" w:cs="Times New Roman"/>
          <w:sz w:val="24"/>
          <w:szCs w:val="24"/>
        </w:rPr>
        <w:t xml:space="preserve"> вердикт перед публикой и т.п.</w:t>
      </w:r>
    </w:p>
    <w:p w:rsidR="00AE5597" w:rsidRPr="00910AF2" w:rsidRDefault="00BB0B2C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2079DA" w:rsidRPr="00910AF2">
        <w:rPr>
          <w:rFonts w:ascii="Times New Roman" w:hAnsi="Times New Roman" w:cs="Times New Roman"/>
          <w:sz w:val="24"/>
          <w:szCs w:val="24"/>
        </w:rPr>
        <w:t>По</w:t>
      </w:r>
      <w:r w:rsidR="00143CA5" w:rsidRPr="00910AF2">
        <w:rPr>
          <w:rFonts w:ascii="Times New Roman" w:hAnsi="Times New Roman" w:cs="Times New Roman"/>
          <w:sz w:val="24"/>
          <w:szCs w:val="24"/>
        </w:rPr>
        <w:t>сле избрания старшины присяжные принимаю</w:t>
      </w:r>
      <w:r w:rsidR="00BE5C13">
        <w:rPr>
          <w:rFonts w:ascii="Times New Roman" w:hAnsi="Times New Roman" w:cs="Times New Roman"/>
          <w:sz w:val="24"/>
          <w:szCs w:val="24"/>
        </w:rPr>
        <w:t>т</w:t>
      </w:r>
      <w:r w:rsidR="00143CA5" w:rsidRPr="00910AF2">
        <w:rPr>
          <w:rFonts w:ascii="Times New Roman" w:hAnsi="Times New Roman" w:cs="Times New Roman"/>
          <w:sz w:val="24"/>
          <w:szCs w:val="24"/>
        </w:rPr>
        <w:t xml:space="preserve"> присягу</w:t>
      </w:r>
      <w:r w:rsidR="002079DA" w:rsidRPr="00910AF2">
        <w:rPr>
          <w:rFonts w:ascii="Times New Roman" w:hAnsi="Times New Roman" w:cs="Times New Roman"/>
          <w:sz w:val="24"/>
          <w:szCs w:val="24"/>
        </w:rPr>
        <w:t>: "Приступая к исполнению ответственных обязанностей присяжного заседателя, торжественно клянусь исполнять их честно и беспристрастно, принимать во внимание все рассмотренные в суде доказательства, как уличающие подсудимого, так и оправдывающие его, разрешать уголовное дело по своему внутреннему убеждению и совести, не оправдывая виновного и не осуждая невиновного, как подобает свободному гражданину и справедливому человеку".</w:t>
      </w:r>
    </w:p>
    <w:p w:rsidR="00BA5EDB" w:rsidRPr="00910AF2" w:rsidRDefault="00BA5EDB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4D7076">
        <w:rPr>
          <w:rFonts w:ascii="Times New Roman" w:hAnsi="Times New Roman" w:cs="Times New Roman"/>
          <w:sz w:val="24"/>
          <w:szCs w:val="24"/>
        </w:rPr>
        <w:t>Затем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 председательствующий разъясняет присяжным заседателям их права и обязанности.</w:t>
      </w:r>
    </w:p>
    <w:p w:rsidR="00BA5EDB" w:rsidRPr="00910AF2" w:rsidRDefault="002079DA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> Присяжные заседатели, в том числе и запасные, вправе:</w:t>
      </w:r>
    </w:p>
    <w:p w:rsidR="00BA5EDB" w:rsidRPr="00910AF2" w:rsidRDefault="00DE56C0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 xml:space="preserve">- </w:t>
      </w:r>
      <w:r w:rsidR="002079DA" w:rsidRPr="00910AF2">
        <w:rPr>
          <w:rFonts w:ascii="Times New Roman" w:hAnsi="Times New Roman" w:cs="Times New Roman"/>
          <w:sz w:val="24"/>
          <w:szCs w:val="24"/>
        </w:rPr>
        <w:t>участвовать в исследовании всех обстоятельств уголовного дела, задавать через председательствующего вопросы допрашиваемым лицам, участвовать в осмотре вещественных доказательств, документов и производстве иных следственных действий;</w:t>
      </w:r>
    </w:p>
    <w:p w:rsidR="00BA5EDB" w:rsidRPr="00910AF2" w:rsidRDefault="00BB0B2C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 xml:space="preserve">- </w:t>
      </w:r>
      <w:r w:rsidR="002079DA" w:rsidRPr="00910AF2">
        <w:rPr>
          <w:rFonts w:ascii="Times New Roman" w:hAnsi="Times New Roman" w:cs="Times New Roman"/>
          <w:sz w:val="24"/>
          <w:szCs w:val="24"/>
        </w:rPr>
        <w:t>просить председательствующего разъяснить нормы закона, относящиеся к уголовному делу, содержание оглашенных в суде документов и другие неясные для них вопросы и понятия;</w:t>
      </w:r>
    </w:p>
    <w:p w:rsidR="00BA5EDB" w:rsidRPr="00910AF2" w:rsidRDefault="00DE56C0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 xml:space="preserve">- </w:t>
      </w:r>
      <w:r w:rsidR="002079DA" w:rsidRPr="00910AF2">
        <w:rPr>
          <w:rFonts w:ascii="Times New Roman" w:hAnsi="Times New Roman" w:cs="Times New Roman"/>
          <w:sz w:val="24"/>
          <w:szCs w:val="24"/>
        </w:rPr>
        <w:t>вести собственные записи и пользоваться ими при подготовке в совещательной комнате ответов на поставленные перед присяжными заседателями вопросы.</w:t>
      </w:r>
    </w:p>
    <w:p w:rsidR="00BA5EDB" w:rsidRPr="00910AF2" w:rsidRDefault="002079DA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>Присяжные заседатели не вправе:</w:t>
      </w:r>
    </w:p>
    <w:p w:rsidR="00BA5EDB" w:rsidRPr="00910AF2" w:rsidRDefault="00DE56C0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 xml:space="preserve">- </w:t>
      </w:r>
      <w:r w:rsidR="002079DA" w:rsidRPr="00910AF2">
        <w:rPr>
          <w:rFonts w:ascii="Times New Roman" w:hAnsi="Times New Roman" w:cs="Times New Roman"/>
          <w:sz w:val="24"/>
          <w:szCs w:val="24"/>
        </w:rPr>
        <w:t>отлучаться из зала судебного заседания во время слушания уголовного дела;</w:t>
      </w:r>
    </w:p>
    <w:p w:rsidR="00BA5EDB" w:rsidRPr="00910AF2" w:rsidRDefault="00DE56C0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 xml:space="preserve">- </w:t>
      </w:r>
      <w:r w:rsidR="002079DA" w:rsidRPr="00910AF2">
        <w:rPr>
          <w:rFonts w:ascii="Times New Roman" w:hAnsi="Times New Roman" w:cs="Times New Roman"/>
          <w:sz w:val="24"/>
          <w:szCs w:val="24"/>
        </w:rPr>
        <w:t>высказывать свое мнение по рассматриваемому уголовному делу до обсуждения вопросов при вынесении вердикта;</w:t>
      </w:r>
    </w:p>
    <w:p w:rsidR="00BA5EDB" w:rsidRPr="00910AF2" w:rsidRDefault="00DE56C0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 xml:space="preserve">- </w:t>
      </w:r>
      <w:r w:rsidR="002079DA" w:rsidRPr="00910AF2">
        <w:rPr>
          <w:rFonts w:ascii="Times New Roman" w:hAnsi="Times New Roman" w:cs="Times New Roman"/>
          <w:sz w:val="24"/>
          <w:szCs w:val="24"/>
        </w:rPr>
        <w:t>общаться с лицами, не входящими в состав суда, по поводу обстоятельств рассматриваемого уголовного дела;</w:t>
      </w:r>
    </w:p>
    <w:p w:rsidR="00BA5EDB" w:rsidRPr="00910AF2" w:rsidRDefault="00DE56C0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 xml:space="preserve">- </w:t>
      </w:r>
      <w:r w:rsidR="002079DA" w:rsidRPr="00910AF2">
        <w:rPr>
          <w:rFonts w:ascii="Times New Roman" w:hAnsi="Times New Roman" w:cs="Times New Roman"/>
          <w:sz w:val="24"/>
          <w:szCs w:val="24"/>
        </w:rPr>
        <w:t>собирать сведения по уголовному делу вне судебного заседания;</w:t>
      </w:r>
    </w:p>
    <w:p w:rsidR="00BA5EDB" w:rsidRDefault="00DE56C0" w:rsidP="00BA5EDB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 xml:space="preserve">- </w:t>
      </w:r>
      <w:r w:rsidR="002079DA" w:rsidRPr="00910AF2">
        <w:rPr>
          <w:rFonts w:ascii="Times New Roman" w:hAnsi="Times New Roman" w:cs="Times New Roman"/>
          <w:sz w:val="24"/>
          <w:szCs w:val="24"/>
        </w:rPr>
        <w:t>нарушать тайну совещания и голосования присяжных заседателей по поставленным перед ними вопросам.</w:t>
      </w:r>
    </w:p>
    <w:p w:rsidR="00064FFF" w:rsidRDefault="004D7076" w:rsidP="00064FFF">
      <w:pPr>
        <w:tabs>
          <w:tab w:val="left" w:pos="709"/>
        </w:tabs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635" w:rsidRPr="006B0635">
        <w:rPr>
          <w:rFonts w:ascii="Times New Roman" w:hAnsi="Times New Roman" w:cs="Times New Roman"/>
          <w:sz w:val="24"/>
          <w:szCs w:val="24"/>
        </w:rPr>
        <w:t>З</w:t>
      </w:r>
      <w:r w:rsidRPr="006B0635">
        <w:rPr>
          <w:rFonts w:ascii="Times New Roman" w:hAnsi="Times New Roman" w:cs="Times New Roman"/>
          <w:sz w:val="24"/>
          <w:szCs w:val="24"/>
        </w:rPr>
        <w:t xml:space="preserve">десь </w:t>
      </w:r>
      <w:r w:rsidR="005464BA" w:rsidRPr="006B0635">
        <w:rPr>
          <w:rFonts w:ascii="Times New Roman" w:hAnsi="Times New Roman" w:cs="Times New Roman"/>
          <w:sz w:val="24"/>
          <w:szCs w:val="24"/>
        </w:rPr>
        <w:t xml:space="preserve">хотел бы </w:t>
      </w:r>
      <w:r w:rsidRPr="006B0635">
        <w:rPr>
          <w:rFonts w:ascii="Times New Roman" w:hAnsi="Times New Roman" w:cs="Times New Roman"/>
          <w:sz w:val="24"/>
          <w:szCs w:val="24"/>
        </w:rPr>
        <w:t>обратить</w:t>
      </w:r>
      <w:r>
        <w:rPr>
          <w:rFonts w:ascii="Times New Roman" w:hAnsi="Times New Roman" w:cs="Times New Roman"/>
          <w:sz w:val="24"/>
          <w:szCs w:val="24"/>
        </w:rPr>
        <w:t xml:space="preserve"> внимание на то, что обсуждать рассматриваемое дело даже с коллегами присяжными необходимо только после того, как будет сформирован во</w:t>
      </w:r>
      <w:r w:rsidR="00DE218F">
        <w:rPr>
          <w:rFonts w:ascii="Times New Roman" w:hAnsi="Times New Roman" w:cs="Times New Roman"/>
          <w:sz w:val="24"/>
          <w:szCs w:val="24"/>
        </w:rPr>
        <w:t>просный лист и присяжные удалят</w:t>
      </w:r>
      <w:r>
        <w:rPr>
          <w:rFonts w:ascii="Times New Roman" w:hAnsi="Times New Roman" w:cs="Times New Roman"/>
          <w:sz w:val="24"/>
          <w:szCs w:val="24"/>
        </w:rPr>
        <w:t xml:space="preserve">ся в совещательную комнату для вынесения вердикта. До этого момента нельзя обсуждать ни с кем обстоятельства дела, даже с соседом по скамье присяжных. </w:t>
      </w:r>
      <w:r w:rsidR="00064FFF">
        <w:rPr>
          <w:rFonts w:ascii="Times New Roman" w:hAnsi="Times New Roman" w:cs="Times New Roman"/>
          <w:sz w:val="24"/>
          <w:szCs w:val="24"/>
        </w:rPr>
        <w:t>Кроме этого, человеческое любопытство может толкнуть вас на то, чтобы съездить самому и посмотреть на место преступления, поговорить с кем-то из родственник</w:t>
      </w:r>
      <w:r w:rsidR="00D73E86">
        <w:rPr>
          <w:rFonts w:ascii="Times New Roman" w:hAnsi="Times New Roman" w:cs="Times New Roman"/>
          <w:sz w:val="24"/>
          <w:szCs w:val="24"/>
        </w:rPr>
        <w:t xml:space="preserve">ов потерпевшего или подсудимого. </w:t>
      </w:r>
      <w:r w:rsidR="00064FFF">
        <w:rPr>
          <w:rFonts w:ascii="Times New Roman" w:hAnsi="Times New Roman" w:cs="Times New Roman"/>
          <w:sz w:val="24"/>
          <w:szCs w:val="24"/>
        </w:rPr>
        <w:t xml:space="preserve"> </w:t>
      </w:r>
      <w:r w:rsidR="00D73E86">
        <w:rPr>
          <w:rFonts w:ascii="Times New Roman" w:hAnsi="Times New Roman" w:cs="Times New Roman"/>
          <w:sz w:val="24"/>
          <w:szCs w:val="24"/>
        </w:rPr>
        <w:t>П</w:t>
      </w:r>
      <w:r w:rsidR="00064FFF">
        <w:rPr>
          <w:rFonts w:ascii="Times New Roman" w:hAnsi="Times New Roman" w:cs="Times New Roman"/>
          <w:sz w:val="24"/>
          <w:szCs w:val="24"/>
        </w:rPr>
        <w:t xml:space="preserve">редостерегаю вас, что все эти действия могут стать основанием для вашего отвода и удаления из присяжных, что в свою очередь может поставить вопрос о расформировании скамьи присяжных и начале судебного процесса с самого начала. Несколько комично выглядит ситуация, когда вы можете столкнуться с адвокатом в коридоре </w:t>
      </w:r>
      <w:r w:rsidR="00F13171">
        <w:rPr>
          <w:rFonts w:ascii="Times New Roman" w:hAnsi="Times New Roman" w:cs="Times New Roman"/>
          <w:sz w:val="24"/>
          <w:szCs w:val="24"/>
        </w:rPr>
        <w:t>суда и</w:t>
      </w:r>
      <w:r w:rsidR="00064FFF">
        <w:rPr>
          <w:rFonts w:ascii="Times New Roman" w:hAnsi="Times New Roman" w:cs="Times New Roman"/>
          <w:sz w:val="24"/>
          <w:szCs w:val="24"/>
        </w:rPr>
        <w:t xml:space="preserve"> как воспитанный человек поздороваться с ним, на что </w:t>
      </w:r>
      <w:r w:rsidR="00D73E86">
        <w:rPr>
          <w:rFonts w:ascii="Times New Roman" w:hAnsi="Times New Roman" w:cs="Times New Roman"/>
          <w:sz w:val="24"/>
          <w:szCs w:val="24"/>
        </w:rPr>
        <w:t>адвокат резко отвернется и ретируется</w:t>
      </w:r>
      <w:r w:rsidR="00064FFF">
        <w:rPr>
          <w:rFonts w:ascii="Times New Roman" w:hAnsi="Times New Roman" w:cs="Times New Roman"/>
          <w:sz w:val="24"/>
          <w:szCs w:val="24"/>
        </w:rPr>
        <w:t>. Объяснение этому простое, адвокат просто избегает любого общения с вами, чтобы не было ни малейшего основания для вашего отвода и удаления из присяжных. Не обижайтесь на нас за это, в целом, мы довольно воспитанные люди.</w:t>
      </w:r>
    </w:p>
    <w:p w:rsidR="00143CA5" w:rsidRPr="00910AF2" w:rsidRDefault="00BA5EDB" w:rsidP="00143CA5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DE56C0" w:rsidRPr="00910AF2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DE218F">
        <w:rPr>
          <w:rFonts w:ascii="Times New Roman" w:hAnsi="Times New Roman" w:cs="Times New Roman"/>
          <w:bCs/>
          <w:sz w:val="24"/>
          <w:szCs w:val="24"/>
        </w:rPr>
        <w:t>в ходе рассмотрения дела</w:t>
      </w:r>
      <w:r w:rsidR="00D73E86">
        <w:rPr>
          <w:rFonts w:ascii="Times New Roman" w:hAnsi="Times New Roman" w:cs="Times New Roman"/>
          <w:bCs/>
          <w:sz w:val="24"/>
          <w:szCs w:val="24"/>
        </w:rPr>
        <w:t xml:space="preserve"> будет заявлено ходатайство юридического характера</w:t>
      </w:r>
      <w:r w:rsidR="00DE56C0" w:rsidRPr="00910AF2">
        <w:rPr>
          <w:rFonts w:ascii="Times New Roman" w:hAnsi="Times New Roman" w:cs="Times New Roman"/>
          <w:bCs/>
          <w:sz w:val="24"/>
          <w:szCs w:val="24"/>
        </w:rPr>
        <w:t xml:space="preserve">, то присяжные удаляются в совещательную комнату и стороны рассматривают указанные вопросы в отсутствие присяжных. За день судебного заседания эта процедура </w:t>
      </w:r>
      <w:r w:rsidR="00DE56C0" w:rsidRPr="00910AF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может повторяться неоднократно и </w:t>
      </w:r>
      <w:r w:rsidR="0048626D" w:rsidRPr="00910AF2">
        <w:rPr>
          <w:rFonts w:ascii="Times New Roman" w:hAnsi="Times New Roman" w:cs="Times New Roman"/>
          <w:bCs/>
          <w:sz w:val="24"/>
          <w:szCs w:val="24"/>
        </w:rPr>
        <w:t>присяжным</w:t>
      </w:r>
      <w:r w:rsidR="00DE56C0" w:rsidRPr="00910AF2">
        <w:rPr>
          <w:rFonts w:ascii="Times New Roman" w:hAnsi="Times New Roman" w:cs="Times New Roman"/>
          <w:bCs/>
          <w:sz w:val="24"/>
          <w:szCs w:val="24"/>
        </w:rPr>
        <w:t xml:space="preserve"> не следует воспринимать это </w:t>
      </w:r>
      <w:r w:rsidR="0048626D" w:rsidRPr="00910AF2">
        <w:rPr>
          <w:rFonts w:ascii="Times New Roman" w:hAnsi="Times New Roman" w:cs="Times New Roman"/>
          <w:bCs/>
          <w:sz w:val="24"/>
          <w:szCs w:val="24"/>
        </w:rPr>
        <w:t xml:space="preserve">как будто от них что-то скрывают </w:t>
      </w:r>
      <w:r w:rsidR="00956D6C" w:rsidRPr="00910AF2">
        <w:rPr>
          <w:rFonts w:ascii="Times New Roman" w:hAnsi="Times New Roman" w:cs="Times New Roman"/>
          <w:bCs/>
          <w:sz w:val="24"/>
          <w:szCs w:val="24"/>
        </w:rPr>
        <w:t>стороны и</w:t>
      </w:r>
      <w:r w:rsidR="00AE5597" w:rsidRPr="00910A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CA5" w:rsidRPr="00910AF2">
        <w:rPr>
          <w:rFonts w:ascii="Times New Roman" w:hAnsi="Times New Roman" w:cs="Times New Roman"/>
          <w:bCs/>
          <w:sz w:val="24"/>
          <w:szCs w:val="24"/>
        </w:rPr>
        <w:t>суд</w:t>
      </w:r>
      <w:r w:rsidR="0048626D" w:rsidRPr="00910AF2">
        <w:rPr>
          <w:rFonts w:ascii="Times New Roman" w:hAnsi="Times New Roman" w:cs="Times New Roman"/>
          <w:bCs/>
          <w:sz w:val="24"/>
          <w:szCs w:val="24"/>
        </w:rPr>
        <w:t>, это предусмотренная законом процедура, поскольку функции профессионального судьи и присяжных заседателей четко определены УПК РФ.</w:t>
      </w:r>
    </w:p>
    <w:p w:rsidR="00143CA5" w:rsidRPr="00910AF2" w:rsidRDefault="00BB0B2C" w:rsidP="00143CA5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2079DA" w:rsidRPr="00910AF2">
        <w:rPr>
          <w:rFonts w:ascii="Times New Roman" w:hAnsi="Times New Roman" w:cs="Times New Roman"/>
          <w:sz w:val="24"/>
          <w:szCs w:val="24"/>
        </w:rPr>
        <w:t>Судебное следствие в суде с участием присяжных заседателей начинается со вступительных заявлений государственного обвинителя и защитника.</w:t>
      </w:r>
      <w:r w:rsidR="0048626D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2079DA" w:rsidRPr="00910AF2">
        <w:rPr>
          <w:rFonts w:ascii="Times New Roman" w:hAnsi="Times New Roman" w:cs="Times New Roman"/>
          <w:sz w:val="24"/>
          <w:szCs w:val="24"/>
        </w:rPr>
        <w:t>Присяжные заседатели через председательствующего вправе после допроса сторонами подсудимого, потерпевшего, свидетелей, эксперта задать им вопросы. Вопросы излагаются присяжными заседателями в письменном виде и подаются председательствующему через старшину. Эти вопросы формулируются председательствующим и могут быть им отведены как не относящиеся к предъявленному обвинению.</w:t>
      </w:r>
      <w:r w:rsidR="00DE218F">
        <w:rPr>
          <w:rFonts w:ascii="Times New Roman" w:hAnsi="Times New Roman" w:cs="Times New Roman"/>
          <w:sz w:val="24"/>
          <w:szCs w:val="24"/>
        </w:rPr>
        <w:t xml:space="preserve"> Вопросы от присяжных очень важны для сторон в процессе, признаюсь честно, всегда слежу кто из присяжных пишет вопросы. Из содержания вопросов становится понятным</w:t>
      </w:r>
      <w:r w:rsidR="00956D6C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DE218F">
        <w:rPr>
          <w:rFonts w:ascii="Times New Roman" w:hAnsi="Times New Roman" w:cs="Times New Roman"/>
          <w:sz w:val="24"/>
          <w:szCs w:val="24"/>
        </w:rPr>
        <w:t xml:space="preserve"> какие обстоятельства дела заинтересовали присяжных, каких сведений им не хватает для прояснения ситуации и разрешения дела в целом. Поэтому не стесняйтесь писать вопросы, не думайте, что участники сами все прояснят, ваши вопросы очень важны.</w:t>
      </w:r>
      <w:r w:rsidR="0048626D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AE5597" w:rsidRPr="00910AF2">
        <w:rPr>
          <w:rFonts w:ascii="Times New Roman" w:hAnsi="Times New Roman" w:cs="Times New Roman"/>
          <w:sz w:val="24"/>
          <w:szCs w:val="24"/>
        </w:rPr>
        <w:t>После окончания судебного следствия и выступления сторон в прениях формируется список вопросов для присяжных заседателей, на которые им предстоит ответить в совещательной комнате.</w:t>
      </w:r>
    </w:p>
    <w:p w:rsidR="00143CA5" w:rsidRPr="00910AF2" w:rsidRDefault="002079DA" w:rsidP="00143CA5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>По каждому из деяний, в совершении которых обвиняется подсудимый, ставятся три основных вопроса:</w:t>
      </w:r>
    </w:p>
    <w:p w:rsidR="00AE5597" w:rsidRPr="00910AF2" w:rsidRDefault="002079DA" w:rsidP="00AE5597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>1) доказано ли, что деяние имело место;</w:t>
      </w:r>
    </w:p>
    <w:p w:rsidR="00AE5597" w:rsidRPr="00910AF2" w:rsidRDefault="002079DA" w:rsidP="00AE5597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>2) доказано ли, что это деяние совершил подсудимый;</w:t>
      </w:r>
    </w:p>
    <w:p w:rsidR="00AE5597" w:rsidRPr="00910AF2" w:rsidRDefault="002079DA" w:rsidP="00AE5597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>3) виновен ли подсудимый в совершении этого деяния.</w:t>
      </w:r>
      <w:r w:rsidR="0048626D" w:rsidRPr="00910A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6AD4" w:rsidRDefault="00AE5597" w:rsidP="00E46AD4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ab/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 После основного вопроса о виновности подсудимого могут ставиться частные вопросы о таких обстоятельствах, которые влияют на степень виновности либо изменяют ее характер, влекут за собой освобождение подсудимого от ответственности. В случае признания подсудимого виновным ставится вопрос о том, заслуживает ли он снисхождения.</w:t>
      </w:r>
      <w:r w:rsidR="0048626D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2079DA" w:rsidRPr="00910AF2">
        <w:rPr>
          <w:rFonts w:ascii="Times New Roman" w:hAnsi="Times New Roman" w:cs="Times New Roman"/>
          <w:sz w:val="24"/>
          <w:szCs w:val="24"/>
        </w:rPr>
        <w:t>Не могут ставиться вопросы, требующие от присяжных заседателей юридической оценки при вынесении вердикта.</w:t>
      </w:r>
      <w:r w:rsidR="007B1D65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2079DA" w:rsidRPr="00910AF2">
        <w:rPr>
          <w:rFonts w:ascii="Times New Roman" w:hAnsi="Times New Roman" w:cs="Times New Roman"/>
          <w:sz w:val="24"/>
          <w:szCs w:val="24"/>
        </w:rPr>
        <w:t>Вопросы ставятся в понятных прис</w:t>
      </w:r>
      <w:r w:rsidR="00E46AD4">
        <w:rPr>
          <w:rFonts w:ascii="Times New Roman" w:hAnsi="Times New Roman" w:cs="Times New Roman"/>
          <w:sz w:val="24"/>
          <w:szCs w:val="24"/>
        </w:rPr>
        <w:t>яжным заседателям формулировках.</w:t>
      </w:r>
    </w:p>
    <w:p w:rsidR="00E46AD4" w:rsidRDefault="00E46AD4" w:rsidP="00E46AD4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79DA" w:rsidRPr="00910AF2">
        <w:rPr>
          <w:rFonts w:ascii="Times New Roman" w:hAnsi="Times New Roman" w:cs="Times New Roman"/>
          <w:sz w:val="24"/>
          <w:szCs w:val="24"/>
        </w:rPr>
        <w:t>Перед удалением коллегии присяжных заседателей в совещательную комнату для вынесения вердикта председательствующий обращается к присяжным заседателям с напутственным словом. После напутственного слова председательствующего коллегия присяжных заседателей удаляется в совещательную комнату для вынесения вердикта. Присутствие в совещательной комнате иных лиц, за исключением коллегии присяжных заседателей, не допускается. С наступлением ночного времени, а с разрешения председательствующего также по окончании рабочего времени присяжные заседатели вправе прервать совещание для отдыха.</w:t>
      </w:r>
      <w:r w:rsidR="0048626D" w:rsidRPr="00910AF2">
        <w:rPr>
          <w:rFonts w:ascii="Times New Roman" w:hAnsi="Times New Roman" w:cs="Times New Roman"/>
          <w:sz w:val="24"/>
          <w:szCs w:val="24"/>
        </w:rPr>
        <w:t xml:space="preserve"> В моей практике было два уголовных дела, когда присяжные не захотели прерывать свое совещание и </w:t>
      </w:r>
      <w:r w:rsidR="00956D6C" w:rsidRPr="00910AF2">
        <w:rPr>
          <w:rFonts w:ascii="Times New Roman" w:hAnsi="Times New Roman" w:cs="Times New Roman"/>
          <w:sz w:val="24"/>
          <w:szCs w:val="24"/>
        </w:rPr>
        <w:t>вынесли вердикт</w:t>
      </w:r>
      <w:r w:rsidR="0048626D" w:rsidRPr="00910AF2">
        <w:rPr>
          <w:rFonts w:ascii="Times New Roman" w:hAnsi="Times New Roman" w:cs="Times New Roman"/>
          <w:sz w:val="24"/>
          <w:szCs w:val="24"/>
        </w:rPr>
        <w:t xml:space="preserve"> глубокой ночью, после чего также глубокой ночью мы слушали оглашение вердикта, который состоял из нескольких сотен листов. 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Присяжные заседатели не могут разглашать суждения, имевшие место во время совещания. </w:t>
      </w:r>
      <w:r w:rsidR="00541149">
        <w:rPr>
          <w:rFonts w:ascii="Times New Roman" w:hAnsi="Times New Roman" w:cs="Times New Roman"/>
          <w:sz w:val="24"/>
          <w:szCs w:val="24"/>
        </w:rPr>
        <w:t xml:space="preserve">Вы можете пользоваться </w:t>
      </w:r>
      <w:r w:rsidR="00541149" w:rsidRPr="00910AF2">
        <w:rPr>
          <w:rFonts w:ascii="Times New Roman" w:hAnsi="Times New Roman" w:cs="Times New Roman"/>
          <w:sz w:val="24"/>
          <w:szCs w:val="24"/>
        </w:rPr>
        <w:t xml:space="preserve">в совещательной комнате </w:t>
      </w:r>
      <w:r w:rsidR="00541149">
        <w:rPr>
          <w:rFonts w:ascii="Times New Roman" w:hAnsi="Times New Roman" w:cs="Times New Roman"/>
          <w:sz w:val="24"/>
          <w:szCs w:val="24"/>
        </w:rPr>
        <w:t xml:space="preserve">всеми своими записями, 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541149">
        <w:rPr>
          <w:rFonts w:ascii="Times New Roman" w:hAnsi="Times New Roman" w:cs="Times New Roman"/>
          <w:sz w:val="24"/>
          <w:szCs w:val="24"/>
        </w:rPr>
        <w:t>вели в судебном заседании. Я настоятельно рекомендую вести записи, потому что, как я уже говорил, судебное разбирательство может затянуться и важные моменты, на которые вы обратили внимание при допросе того или иного свидетеля к моменту вынесения вердикта могут попросту забыться.</w:t>
      </w:r>
    </w:p>
    <w:p w:rsidR="00E46AD4" w:rsidRDefault="002079DA" w:rsidP="00E46AD4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 xml:space="preserve">  </w:t>
      </w:r>
      <w:r w:rsidR="007B1D65" w:rsidRPr="00910AF2">
        <w:rPr>
          <w:rFonts w:ascii="Times New Roman" w:hAnsi="Times New Roman" w:cs="Times New Roman"/>
          <w:sz w:val="24"/>
          <w:szCs w:val="24"/>
        </w:rPr>
        <w:tab/>
      </w:r>
      <w:r w:rsidRPr="00910AF2">
        <w:rPr>
          <w:rFonts w:ascii="Times New Roman" w:hAnsi="Times New Roman" w:cs="Times New Roman"/>
          <w:sz w:val="24"/>
          <w:szCs w:val="24"/>
        </w:rPr>
        <w:t>Совещанием присяжных заседателей руководит старшина, который ставит на обсуждение вопросы в последовательности, установленной вопросным листом, проводит голосование по ответам на них и ведет подсчет голосов. Голосование проводится открыто.</w:t>
      </w:r>
      <w:r w:rsidR="0048626D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Pr="00910AF2">
        <w:rPr>
          <w:rFonts w:ascii="Times New Roman" w:hAnsi="Times New Roman" w:cs="Times New Roman"/>
          <w:sz w:val="24"/>
          <w:szCs w:val="24"/>
        </w:rPr>
        <w:t xml:space="preserve">Никто из присяжных заседателей не вправе воздержаться при голосовании. Присяжные заседатели голосуют по списку. Старшина голосует последним. Присяжные заседатели при обсуждении поставленных перед ними вопросов должны стремиться к принятию единодушных решений. Если присяжным заседателям при обсуждении в течение 3 часов </w:t>
      </w:r>
      <w:r w:rsidRPr="00910AF2">
        <w:rPr>
          <w:rFonts w:ascii="Times New Roman" w:hAnsi="Times New Roman" w:cs="Times New Roman"/>
          <w:sz w:val="24"/>
          <w:szCs w:val="24"/>
        </w:rPr>
        <w:lastRenderedPageBreak/>
        <w:t>не удалось достигнуть единодушия, то решение принимается голосованием.</w:t>
      </w:r>
      <w:r w:rsidR="0048626D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Pr="00910AF2">
        <w:rPr>
          <w:rFonts w:ascii="Times New Roman" w:hAnsi="Times New Roman" w:cs="Times New Roman"/>
          <w:sz w:val="24"/>
          <w:szCs w:val="24"/>
        </w:rPr>
        <w:t xml:space="preserve">Обвинительный вердикт считается принятым, если за утвердительные ответы на каждый из трех вопросов, </w:t>
      </w:r>
      <w:r w:rsidR="0048626D" w:rsidRPr="00910AF2">
        <w:rPr>
          <w:rFonts w:ascii="Times New Roman" w:hAnsi="Times New Roman" w:cs="Times New Roman"/>
          <w:sz w:val="24"/>
          <w:szCs w:val="24"/>
        </w:rPr>
        <w:t>указанных выше</w:t>
      </w:r>
      <w:r w:rsidRPr="00910AF2">
        <w:rPr>
          <w:rFonts w:ascii="Times New Roman" w:hAnsi="Times New Roman" w:cs="Times New Roman"/>
          <w:sz w:val="24"/>
          <w:szCs w:val="24"/>
        </w:rPr>
        <w:t>, проголосовало большинство присяжных заседателей.</w:t>
      </w:r>
      <w:r w:rsidR="0048626D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Pr="00910AF2">
        <w:rPr>
          <w:rFonts w:ascii="Times New Roman" w:hAnsi="Times New Roman" w:cs="Times New Roman"/>
          <w:sz w:val="24"/>
          <w:szCs w:val="24"/>
        </w:rPr>
        <w:t xml:space="preserve">Оправдательный вердикт считается принятым, если за отрицательный ответ на любой из поставленных в вопросном листе основных вопросов проголосовало не менее четырех присяжных заседателей </w:t>
      </w:r>
      <w:r w:rsidR="00C31584" w:rsidRPr="00910AF2">
        <w:rPr>
          <w:rFonts w:ascii="Times New Roman" w:hAnsi="Times New Roman" w:cs="Times New Roman"/>
          <w:sz w:val="24"/>
          <w:szCs w:val="24"/>
        </w:rPr>
        <w:t xml:space="preserve">из восьми </w:t>
      </w:r>
      <w:r w:rsidRPr="00910AF2">
        <w:rPr>
          <w:rFonts w:ascii="Times New Roman" w:hAnsi="Times New Roman" w:cs="Times New Roman"/>
          <w:sz w:val="24"/>
          <w:szCs w:val="24"/>
        </w:rPr>
        <w:t xml:space="preserve">и не менее трех присяжных заседателей </w:t>
      </w:r>
      <w:r w:rsidR="00C31584" w:rsidRPr="00910AF2">
        <w:rPr>
          <w:rFonts w:ascii="Times New Roman" w:hAnsi="Times New Roman" w:cs="Times New Roman"/>
          <w:sz w:val="24"/>
          <w:szCs w:val="24"/>
        </w:rPr>
        <w:t xml:space="preserve">из шести. </w:t>
      </w:r>
      <w:r w:rsidRPr="00910AF2">
        <w:rPr>
          <w:rFonts w:ascii="Times New Roman" w:hAnsi="Times New Roman" w:cs="Times New Roman"/>
          <w:sz w:val="24"/>
          <w:szCs w:val="24"/>
        </w:rPr>
        <w:t>Если голоса разделились поровну, то принимается наиболее благоприятный для подсудимого ответ.</w:t>
      </w:r>
      <w:r w:rsidR="007B1D65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Pr="00910AF2">
        <w:rPr>
          <w:rFonts w:ascii="Times New Roman" w:hAnsi="Times New Roman" w:cs="Times New Roman"/>
          <w:sz w:val="24"/>
          <w:szCs w:val="24"/>
        </w:rPr>
        <w:t>Вопросный лист с внесенными в него ответами на поставленные вопросы подписывается старшиной.</w:t>
      </w:r>
    </w:p>
    <w:p w:rsidR="00E46AD4" w:rsidRDefault="00E46AD4" w:rsidP="00E46AD4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Если в ходе совещания присяжные заседатели придут к выводу о необходимости получить от председательствующего дополнительные разъяснения по поставленным вопросам, то они возвращаются в зал </w:t>
      </w:r>
      <w:r w:rsidR="005441BA" w:rsidRPr="00910AF2">
        <w:rPr>
          <w:rFonts w:ascii="Times New Roman" w:hAnsi="Times New Roman" w:cs="Times New Roman"/>
          <w:sz w:val="24"/>
          <w:szCs w:val="24"/>
        </w:rPr>
        <w:t>судебного заседания,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 и старшина обращается к председательствующему с соответствующей просьбой. </w:t>
      </w:r>
      <w:r w:rsidR="009B6560">
        <w:rPr>
          <w:rFonts w:ascii="Times New Roman" w:hAnsi="Times New Roman" w:cs="Times New Roman"/>
          <w:sz w:val="24"/>
          <w:szCs w:val="24"/>
        </w:rPr>
        <w:t>Например, был случай по одному делу, где присяжные решили уточнить могут ли они ответить на вопрос о доказ</w:t>
      </w:r>
      <w:r w:rsidR="00C70B45">
        <w:rPr>
          <w:rFonts w:ascii="Times New Roman" w:hAnsi="Times New Roman" w:cs="Times New Roman"/>
          <w:sz w:val="24"/>
          <w:szCs w:val="24"/>
        </w:rPr>
        <w:t xml:space="preserve">анности события в </w:t>
      </w:r>
      <w:r w:rsidR="00C70B45" w:rsidRPr="006B0635">
        <w:rPr>
          <w:rFonts w:ascii="Times New Roman" w:hAnsi="Times New Roman" w:cs="Times New Roman"/>
          <w:sz w:val="24"/>
          <w:szCs w:val="24"/>
        </w:rPr>
        <w:t>целом, указав</w:t>
      </w:r>
      <w:r w:rsidR="009B6560" w:rsidRPr="006B0635">
        <w:rPr>
          <w:rFonts w:ascii="Times New Roman" w:hAnsi="Times New Roman" w:cs="Times New Roman"/>
          <w:sz w:val="24"/>
          <w:szCs w:val="24"/>
        </w:rPr>
        <w:t xml:space="preserve"> </w:t>
      </w:r>
      <w:r w:rsidR="00C70B45" w:rsidRPr="006B0635">
        <w:rPr>
          <w:rFonts w:ascii="Times New Roman" w:hAnsi="Times New Roman" w:cs="Times New Roman"/>
          <w:sz w:val="24"/>
          <w:szCs w:val="24"/>
        </w:rPr>
        <w:t>«</w:t>
      </w:r>
      <w:r w:rsidR="009B6560" w:rsidRPr="006B0635">
        <w:rPr>
          <w:rFonts w:ascii="Times New Roman" w:hAnsi="Times New Roman" w:cs="Times New Roman"/>
          <w:sz w:val="24"/>
          <w:szCs w:val="24"/>
        </w:rPr>
        <w:t>кроме таких-то обстоятельств</w:t>
      </w:r>
      <w:r w:rsidR="00C70B45" w:rsidRPr="006B0635">
        <w:rPr>
          <w:rFonts w:ascii="Times New Roman" w:hAnsi="Times New Roman" w:cs="Times New Roman"/>
          <w:sz w:val="24"/>
          <w:szCs w:val="24"/>
        </w:rPr>
        <w:t>»</w:t>
      </w:r>
      <w:r w:rsidR="009B6560" w:rsidRPr="006B0635">
        <w:rPr>
          <w:rFonts w:ascii="Times New Roman" w:hAnsi="Times New Roman" w:cs="Times New Roman"/>
          <w:sz w:val="24"/>
          <w:szCs w:val="24"/>
        </w:rPr>
        <w:t>.</w:t>
      </w:r>
      <w:r w:rsidR="009B6560">
        <w:rPr>
          <w:rFonts w:ascii="Times New Roman" w:hAnsi="Times New Roman" w:cs="Times New Roman"/>
          <w:sz w:val="24"/>
          <w:szCs w:val="24"/>
        </w:rPr>
        <w:t xml:space="preserve"> 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После этого присяжные заседатели возвращаются в совещательную комнату для вынесения вердикта. Если у присяжных заседателей во время совещания возникнут сомнения по поводу каких-либо фактических обстоятельств уголовного дела, имеющих существенное значение для ответов на поставленные вопросы и требующих дополнительного исследования, то они возвращаются в зал </w:t>
      </w:r>
      <w:r w:rsidR="00F437BD" w:rsidRPr="00910AF2">
        <w:rPr>
          <w:rFonts w:ascii="Times New Roman" w:hAnsi="Times New Roman" w:cs="Times New Roman"/>
          <w:sz w:val="24"/>
          <w:szCs w:val="24"/>
        </w:rPr>
        <w:t>судебного заседания,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 и старшина обращается с соответствующей п</w:t>
      </w:r>
      <w:r w:rsidR="00541149">
        <w:rPr>
          <w:rFonts w:ascii="Times New Roman" w:hAnsi="Times New Roman" w:cs="Times New Roman"/>
          <w:sz w:val="24"/>
          <w:szCs w:val="24"/>
        </w:rPr>
        <w:t>росьбой к председательствующему, в таком случае п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редседательствующий, </w:t>
      </w:r>
      <w:r w:rsidR="00C31E39" w:rsidRPr="00910AF2">
        <w:rPr>
          <w:rFonts w:ascii="Times New Roman" w:hAnsi="Times New Roman" w:cs="Times New Roman"/>
          <w:sz w:val="24"/>
          <w:szCs w:val="24"/>
        </w:rPr>
        <w:t xml:space="preserve">может принять </w:t>
      </w:r>
      <w:r w:rsidR="00C70B45" w:rsidRPr="00910AF2">
        <w:rPr>
          <w:rFonts w:ascii="Times New Roman" w:hAnsi="Times New Roman" w:cs="Times New Roman"/>
          <w:sz w:val="24"/>
          <w:szCs w:val="24"/>
        </w:rPr>
        <w:t>решение о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 возобновлении судебного следствия. </w:t>
      </w:r>
    </w:p>
    <w:p w:rsidR="00E46AD4" w:rsidRDefault="002079DA" w:rsidP="00E46AD4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> </w:t>
      </w:r>
      <w:r w:rsidR="00BB0B2C" w:rsidRPr="00910AF2">
        <w:rPr>
          <w:rFonts w:ascii="Times New Roman" w:hAnsi="Times New Roman" w:cs="Times New Roman"/>
          <w:sz w:val="24"/>
          <w:szCs w:val="24"/>
        </w:rPr>
        <w:tab/>
      </w:r>
      <w:r w:rsidRPr="00910AF2">
        <w:rPr>
          <w:rFonts w:ascii="Times New Roman" w:hAnsi="Times New Roman" w:cs="Times New Roman"/>
          <w:sz w:val="24"/>
          <w:szCs w:val="24"/>
        </w:rPr>
        <w:t>После подписания вопросного листа с внесенными в него ответами на поставленные вопросы присяжные заседатели возвращаются в зал судебного заседания. Старшина присяжных заседателей передает председательствующему вопросный ли</w:t>
      </w:r>
      <w:r w:rsidR="009B6560">
        <w:rPr>
          <w:rFonts w:ascii="Times New Roman" w:hAnsi="Times New Roman" w:cs="Times New Roman"/>
          <w:sz w:val="24"/>
          <w:szCs w:val="24"/>
        </w:rPr>
        <w:t xml:space="preserve">ст с ответами, </w:t>
      </w:r>
      <w:r w:rsidR="00F437BD">
        <w:rPr>
          <w:rFonts w:ascii="Times New Roman" w:hAnsi="Times New Roman" w:cs="Times New Roman"/>
          <w:sz w:val="24"/>
          <w:szCs w:val="24"/>
        </w:rPr>
        <w:t xml:space="preserve">проверив </w:t>
      </w:r>
      <w:r w:rsidR="00F437BD" w:rsidRPr="00910AF2">
        <w:rPr>
          <w:rFonts w:ascii="Times New Roman" w:hAnsi="Times New Roman" w:cs="Times New Roman"/>
          <w:sz w:val="24"/>
          <w:szCs w:val="24"/>
        </w:rPr>
        <w:t>его</w:t>
      </w:r>
      <w:r w:rsidR="00F437BD">
        <w:rPr>
          <w:rFonts w:ascii="Times New Roman" w:hAnsi="Times New Roman" w:cs="Times New Roman"/>
          <w:sz w:val="24"/>
          <w:szCs w:val="24"/>
        </w:rPr>
        <w:t xml:space="preserve"> </w:t>
      </w:r>
      <w:r w:rsidR="00F437BD" w:rsidRPr="00910AF2">
        <w:rPr>
          <w:rFonts w:ascii="Times New Roman" w:hAnsi="Times New Roman" w:cs="Times New Roman"/>
          <w:sz w:val="24"/>
          <w:szCs w:val="24"/>
        </w:rPr>
        <w:t>судья</w:t>
      </w:r>
      <w:r w:rsidRPr="00910AF2">
        <w:rPr>
          <w:rFonts w:ascii="Times New Roman" w:hAnsi="Times New Roman" w:cs="Times New Roman"/>
          <w:sz w:val="24"/>
          <w:szCs w:val="24"/>
        </w:rPr>
        <w:t xml:space="preserve"> возвращает вопросный лист старшине присяжных заседателей для провозглашения. </w:t>
      </w:r>
      <w:r w:rsidR="009B6560">
        <w:rPr>
          <w:rFonts w:ascii="Times New Roman" w:hAnsi="Times New Roman" w:cs="Times New Roman"/>
          <w:sz w:val="24"/>
          <w:szCs w:val="24"/>
        </w:rPr>
        <w:t>Если же судья посчитает</w:t>
      </w:r>
      <w:r w:rsidRPr="00910AF2">
        <w:rPr>
          <w:rFonts w:ascii="Times New Roman" w:hAnsi="Times New Roman" w:cs="Times New Roman"/>
          <w:sz w:val="24"/>
          <w:szCs w:val="24"/>
        </w:rPr>
        <w:t xml:space="preserve"> вердикт неясным или противоречивым, </w:t>
      </w:r>
      <w:r w:rsidR="009B6560">
        <w:rPr>
          <w:rFonts w:ascii="Times New Roman" w:hAnsi="Times New Roman" w:cs="Times New Roman"/>
          <w:sz w:val="24"/>
          <w:szCs w:val="24"/>
        </w:rPr>
        <w:t xml:space="preserve">то </w:t>
      </w:r>
      <w:r w:rsidR="00F437BD">
        <w:rPr>
          <w:rFonts w:ascii="Times New Roman" w:hAnsi="Times New Roman" w:cs="Times New Roman"/>
          <w:sz w:val="24"/>
          <w:szCs w:val="24"/>
        </w:rPr>
        <w:t xml:space="preserve">он </w:t>
      </w:r>
      <w:r w:rsidR="00F437BD" w:rsidRPr="00910AF2">
        <w:rPr>
          <w:rFonts w:ascii="Times New Roman" w:hAnsi="Times New Roman" w:cs="Times New Roman"/>
          <w:sz w:val="24"/>
          <w:szCs w:val="24"/>
        </w:rPr>
        <w:t>указывает</w:t>
      </w:r>
      <w:r w:rsidRPr="00910AF2">
        <w:rPr>
          <w:rFonts w:ascii="Times New Roman" w:hAnsi="Times New Roman" w:cs="Times New Roman"/>
          <w:sz w:val="24"/>
          <w:szCs w:val="24"/>
        </w:rPr>
        <w:t xml:space="preserve"> на его неясность или противоречивость коллегии присяжных заседателей и предлагает им возвратиться в совещательную комнату для внесения уточнений в вопросный лист. Старшина присяжных заседателей провозглашает вердикт, зачитывая по вопросному листу поставленные судом вопросы и ответы присяжных заседателей на них. Все находящиеся в зале суда выслушивают вердикт стоя.</w:t>
      </w:r>
    </w:p>
    <w:p w:rsidR="00E46AD4" w:rsidRDefault="002079DA" w:rsidP="00E46AD4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AF2">
        <w:rPr>
          <w:rFonts w:ascii="Times New Roman" w:hAnsi="Times New Roman" w:cs="Times New Roman"/>
          <w:sz w:val="24"/>
          <w:szCs w:val="24"/>
        </w:rPr>
        <w:t> </w:t>
      </w:r>
      <w:r w:rsidR="00C31E39" w:rsidRPr="00910AF2">
        <w:rPr>
          <w:rFonts w:ascii="Times New Roman" w:hAnsi="Times New Roman" w:cs="Times New Roman"/>
          <w:sz w:val="24"/>
          <w:szCs w:val="24"/>
        </w:rPr>
        <w:tab/>
      </w:r>
      <w:r w:rsidRPr="00910AF2">
        <w:rPr>
          <w:rFonts w:ascii="Times New Roman" w:hAnsi="Times New Roman" w:cs="Times New Roman"/>
          <w:sz w:val="24"/>
          <w:szCs w:val="24"/>
        </w:rPr>
        <w:t>При вынесении коллегией присяжных заседателей вердикта о невиновности подсудимого председательствующий объявляет его оправданным. При этом подсудимый, находящийся под стражей, немедленно освобождается из-под нее в зале судебного заседания.</w:t>
      </w:r>
    </w:p>
    <w:p w:rsidR="00E46AD4" w:rsidRDefault="00E46AD4" w:rsidP="00E46AD4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79DA" w:rsidRPr="00910AF2">
        <w:rPr>
          <w:rFonts w:ascii="Times New Roman" w:hAnsi="Times New Roman" w:cs="Times New Roman"/>
          <w:sz w:val="24"/>
          <w:szCs w:val="24"/>
        </w:rPr>
        <w:t>После провозглашения вердикта председательствующий благодарит присяжных заседателей и объявляет об окончании их участия в судебном разбирательстве.</w:t>
      </w:r>
      <w:r w:rsidR="007B1D65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2079DA" w:rsidRPr="00910AF2">
        <w:rPr>
          <w:rFonts w:ascii="Times New Roman" w:hAnsi="Times New Roman" w:cs="Times New Roman"/>
          <w:sz w:val="24"/>
          <w:szCs w:val="24"/>
        </w:rPr>
        <w:t>Присяжные заседатели вправе остаться до окончания рассмотрения уголовного дела в зале судебного заседания на отведенных для публики местах.</w:t>
      </w:r>
    </w:p>
    <w:p w:rsidR="00E46AD4" w:rsidRDefault="00E46AD4" w:rsidP="00E46AD4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 Оправдательный вердикт коллегии присяжных заседателей обязателен для председательствующего и влечет за собой постановление им оправдательного приговора. Обвинительный вердикт коллегии присяжных заседателей не препятствует постановлению оправдательного приговора, если председательствующий признает, что деяние подсудимого не содержит признаков преступления.</w:t>
      </w:r>
      <w:r w:rsidR="00C31584" w:rsidRPr="00910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AD4" w:rsidRDefault="00E46AD4" w:rsidP="00E46AD4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79DA" w:rsidRPr="00910AF2">
        <w:rPr>
          <w:rFonts w:ascii="Times New Roman" w:hAnsi="Times New Roman" w:cs="Times New Roman"/>
          <w:sz w:val="24"/>
          <w:szCs w:val="24"/>
        </w:rPr>
        <w:t>Указание в вердикте коллегии присяжных заседателей на то, что подсудимый, признанный виновным, заслуживает снисхождения, обязательно для председательствующего при назначении наказания.</w:t>
      </w:r>
      <w:r w:rsidR="00C31584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Если подсудимый признан заслуживающим снисхождения, то </w:t>
      </w:r>
      <w:r w:rsidR="00910AF2" w:rsidRPr="00910AF2">
        <w:rPr>
          <w:rFonts w:ascii="Times New Roman" w:hAnsi="Times New Roman" w:cs="Times New Roman"/>
          <w:sz w:val="24"/>
          <w:szCs w:val="24"/>
        </w:rPr>
        <w:t>наказание</w:t>
      </w:r>
      <w:r w:rsidR="008121B1" w:rsidRPr="00910AF2">
        <w:rPr>
          <w:rFonts w:ascii="Times New Roman" w:hAnsi="Times New Roman" w:cs="Times New Roman"/>
          <w:sz w:val="24"/>
          <w:szCs w:val="24"/>
        </w:rPr>
        <w:t xml:space="preserve"> не может превышать 2/3 от максимального наказания, предусмотренного за совершение преступления. Пожизненное лишение свободы не может быть назначено осужденному, заслуживающему снисхождение.</w:t>
      </w:r>
      <w:r w:rsidR="002079DA" w:rsidRPr="00910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584" w:rsidRPr="00910AF2" w:rsidRDefault="00E46AD4" w:rsidP="00E46AD4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31584" w:rsidRPr="00910AF2">
        <w:rPr>
          <w:rFonts w:ascii="Times New Roman" w:hAnsi="Times New Roman" w:cs="Times New Roman"/>
          <w:sz w:val="24"/>
          <w:szCs w:val="24"/>
        </w:rPr>
        <w:t xml:space="preserve">Внедрение института присяжных заседателей в систему районных судов </w:t>
      </w:r>
      <w:r w:rsidR="008121B1" w:rsidRPr="00910AF2">
        <w:rPr>
          <w:rFonts w:ascii="Times New Roman" w:hAnsi="Times New Roman" w:cs="Times New Roman"/>
          <w:sz w:val="24"/>
          <w:szCs w:val="24"/>
        </w:rPr>
        <w:t>в любом случае приведет к увеличению</w:t>
      </w:r>
      <w:r w:rsidR="00C31584" w:rsidRPr="00910AF2">
        <w:rPr>
          <w:rFonts w:ascii="Times New Roman" w:hAnsi="Times New Roman" w:cs="Times New Roman"/>
          <w:sz w:val="24"/>
          <w:szCs w:val="24"/>
        </w:rPr>
        <w:t xml:space="preserve"> </w:t>
      </w:r>
      <w:r w:rsidR="008121B1" w:rsidRPr="00910AF2">
        <w:rPr>
          <w:rFonts w:ascii="Times New Roman" w:hAnsi="Times New Roman" w:cs="Times New Roman"/>
          <w:sz w:val="24"/>
          <w:szCs w:val="24"/>
        </w:rPr>
        <w:t>количества</w:t>
      </w:r>
      <w:r w:rsidR="00C31584" w:rsidRPr="00910AF2">
        <w:rPr>
          <w:rFonts w:ascii="Times New Roman" w:hAnsi="Times New Roman" w:cs="Times New Roman"/>
          <w:sz w:val="24"/>
          <w:szCs w:val="24"/>
        </w:rPr>
        <w:t xml:space="preserve"> оправдательных приговоров. </w:t>
      </w:r>
      <w:r w:rsidR="008121B1" w:rsidRPr="00910AF2">
        <w:rPr>
          <w:rFonts w:ascii="Times New Roman" w:hAnsi="Times New Roman" w:cs="Times New Roman"/>
          <w:sz w:val="24"/>
          <w:szCs w:val="24"/>
        </w:rPr>
        <w:t xml:space="preserve">Но в тоже </w:t>
      </w:r>
      <w:r w:rsidR="007C2684" w:rsidRPr="00910AF2">
        <w:rPr>
          <w:rFonts w:ascii="Times New Roman" w:hAnsi="Times New Roman" w:cs="Times New Roman"/>
          <w:sz w:val="24"/>
          <w:szCs w:val="24"/>
        </w:rPr>
        <w:t>время особо</w:t>
      </w:r>
      <w:r w:rsidR="008121B1" w:rsidRPr="00910AF2">
        <w:rPr>
          <w:rFonts w:ascii="Times New Roman" w:hAnsi="Times New Roman" w:cs="Times New Roman"/>
          <w:sz w:val="24"/>
          <w:szCs w:val="24"/>
        </w:rPr>
        <w:t xml:space="preserve"> тяжкие преступления чаще всег</w:t>
      </w:r>
      <w:r w:rsidR="00D17B24">
        <w:rPr>
          <w:rFonts w:ascii="Times New Roman" w:hAnsi="Times New Roman" w:cs="Times New Roman"/>
          <w:sz w:val="24"/>
          <w:szCs w:val="24"/>
        </w:rPr>
        <w:t>о наказуемы, ведь нередки случаи</w:t>
      </w:r>
      <w:r w:rsidR="008121B1" w:rsidRPr="00910AF2">
        <w:rPr>
          <w:rFonts w:ascii="Times New Roman" w:hAnsi="Times New Roman" w:cs="Times New Roman"/>
          <w:sz w:val="24"/>
          <w:szCs w:val="24"/>
        </w:rPr>
        <w:t xml:space="preserve">, когда обвиняемые признают свою вину и не желают, чтобы их судил суд присяжных, рассчитывая </w:t>
      </w:r>
      <w:r w:rsidR="007C2684" w:rsidRPr="00910AF2">
        <w:rPr>
          <w:rFonts w:ascii="Times New Roman" w:hAnsi="Times New Roman" w:cs="Times New Roman"/>
          <w:sz w:val="24"/>
          <w:szCs w:val="24"/>
        </w:rPr>
        <w:t>на более</w:t>
      </w:r>
      <w:r w:rsidR="008121B1" w:rsidRPr="00910AF2">
        <w:rPr>
          <w:rFonts w:ascii="Times New Roman" w:hAnsi="Times New Roman" w:cs="Times New Roman"/>
          <w:sz w:val="24"/>
          <w:szCs w:val="24"/>
        </w:rPr>
        <w:t xml:space="preserve"> мягкое наказание от профессионального судьи в таком случае. </w:t>
      </w:r>
    </w:p>
    <w:p w:rsidR="007B1D65" w:rsidRPr="00910AF2" w:rsidRDefault="00E46AD4" w:rsidP="007B1D65">
      <w:pPr>
        <w:spacing w:after="100" w:afterAutospacing="1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1584" w:rsidRPr="00910AF2">
        <w:rPr>
          <w:rFonts w:ascii="Times New Roman" w:hAnsi="Times New Roman" w:cs="Times New Roman"/>
          <w:sz w:val="24"/>
          <w:szCs w:val="24"/>
        </w:rPr>
        <w:t>Судебная система давно требует своего реформирования. Сегодня многие граждан</w:t>
      </w:r>
      <w:r w:rsidR="008121B1" w:rsidRPr="00910AF2">
        <w:rPr>
          <w:rFonts w:ascii="Times New Roman" w:hAnsi="Times New Roman" w:cs="Times New Roman"/>
          <w:sz w:val="24"/>
          <w:szCs w:val="24"/>
        </w:rPr>
        <w:t>е</w:t>
      </w:r>
      <w:r w:rsidR="00C31584" w:rsidRPr="00910AF2">
        <w:rPr>
          <w:rFonts w:ascii="Times New Roman" w:hAnsi="Times New Roman" w:cs="Times New Roman"/>
          <w:sz w:val="24"/>
          <w:szCs w:val="24"/>
        </w:rPr>
        <w:t xml:space="preserve"> не верят в независимость судей. </w:t>
      </w:r>
      <w:r w:rsidR="00C31584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Суд присяжных заседателей </w:t>
      </w:r>
      <w:r w:rsidR="008121B1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должен </w:t>
      </w:r>
      <w:r w:rsidR="007C2684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>способствовать повышению</w:t>
      </w:r>
      <w:r w:rsidR="00C31584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доверия </w:t>
      </w:r>
      <w:r w:rsidR="005B2D91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россиян к </w:t>
      </w:r>
      <w:r w:rsidR="00C31584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>системе правосудия.</w:t>
      </w:r>
      <w:r w:rsidR="005B2D91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Для </w:t>
      </w:r>
      <w:r w:rsidR="007C2684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>этого самим</w:t>
      </w:r>
      <w:r w:rsidR="005B2D91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гражданам необходимо активно принимать участие в отправлении правосудия пока такая возможность имеется. Предположу, что если граждане будут всячески избегать участия в судопроизводстве в качестве присяжных, непременно найдутся те, </w:t>
      </w:r>
      <w:r w:rsidR="007C2684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>кто объяснит</w:t>
      </w:r>
      <w:r w:rsidR="005B2D91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это нежелание </w:t>
      </w:r>
      <w:r w:rsidR="009B656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полным </w:t>
      </w:r>
      <w:r w:rsidR="005B2D91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доверием </w:t>
      </w:r>
      <w:r w:rsidR="009B656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граждан </w:t>
      </w:r>
      <w:r w:rsidR="005B2D91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>к</w:t>
      </w:r>
      <w:r w:rsidR="009B656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профессиональным судьям.</w:t>
      </w:r>
      <w:r w:rsidR="00F665F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Подадут эту идею </w:t>
      </w:r>
      <w:r w:rsidR="007C2684" w:rsidRPr="006B0635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F665FF" w:rsidRPr="006B0635">
        <w:rPr>
          <w:rStyle w:val="a4"/>
          <w:rFonts w:ascii="Times New Roman" w:hAnsi="Times New Roman" w:cs="Times New Roman"/>
          <w:b w:val="0"/>
          <w:sz w:val="24"/>
          <w:szCs w:val="24"/>
        </w:rPr>
        <w:t>под соусом</w:t>
      </w:r>
      <w:r w:rsidR="007C2684" w:rsidRPr="006B0635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F665F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излишней</w:t>
      </w:r>
      <w:bookmarkStart w:id="0" w:name="_GoBack"/>
      <w:bookmarkEnd w:id="0"/>
      <w:r w:rsidR="00F665F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организационной хлопотности и </w:t>
      </w:r>
      <w:r w:rsidR="007C2684" w:rsidRPr="006B0635">
        <w:rPr>
          <w:rStyle w:val="a4"/>
          <w:rFonts w:ascii="Times New Roman" w:hAnsi="Times New Roman" w:cs="Times New Roman"/>
          <w:b w:val="0"/>
          <w:sz w:val="24"/>
          <w:szCs w:val="24"/>
        </w:rPr>
        <w:t>дороговизны</w:t>
      </w:r>
      <w:r w:rsidR="007C268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65FF">
        <w:rPr>
          <w:rStyle w:val="a4"/>
          <w:rFonts w:ascii="Times New Roman" w:hAnsi="Times New Roman" w:cs="Times New Roman"/>
          <w:b w:val="0"/>
          <w:sz w:val="24"/>
          <w:szCs w:val="24"/>
        </w:rPr>
        <w:t>суда с участием присяжных заседателей, и в итоге такие умозаключения могут послужить возникновению идеи о ликвидации суда присяжных в России. П</w:t>
      </w:r>
      <w:r w:rsidR="005B2D91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>оэтому</w:t>
      </w:r>
      <w:r w:rsidR="00910AF2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="005B2D91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получив приглашение в суд для участия в качестве присяжного заседателя, задумайтесь о своем гражданском долге и с мыслью: "кто, если не я", </w:t>
      </w:r>
      <w:r w:rsidR="00910AF2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>явитесь</w:t>
      </w:r>
      <w:r w:rsidR="005B2D91" w:rsidRPr="00910AF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суд и в соответствии со своими убеждениями и совестью вынесете справедливый вердикт</w:t>
      </w:r>
      <w:r w:rsidR="007B1D65" w:rsidRPr="00910AF2">
        <w:rPr>
          <w:rFonts w:ascii="Times New Roman" w:hAnsi="Times New Roman" w:cs="Times New Roman"/>
          <w:sz w:val="24"/>
          <w:szCs w:val="24"/>
        </w:rPr>
        <w:t xml:space="preserve"> как подобает свободному гражданину и справедливому человеку.</w:t>
      </w:r>
    </w:p>
    <w:p w:rsidR="00C31584" w:rsidRDefault="00920794" w:rsidP="00BB0B2C">
      <w:pPr>
        <w:pStyle w:val="a5"/>
        <w:spacing w:after="0" w:afterAutospacing="0"/>
        <w:contextualSpacing/>
        <w:jc w:val="both"/>
      </w:pPr>
      <w:r>
        <w:t xml:space="preserve">Адвокат </w:t>
      </w:r>
      <w:r>
        <w:tab/>
      </w:r>
      <w:r>
        <w:tab/>
      </w:r>
      <w:r>
        <w:tab/>
      </w:r>
      <w:proofErr w:type="spellStart"/>
      <w:r>
        <w:t>М.В.Белянин</w:t>
      </w:r>
      <w:proofErr w:type="spellEnd"/>
    </w:p>
    <w:p w:rsidR="00920794" w:rsidRDefault="00920794" w:rsidP="00BB0B2C">
      <w:pPr>
        <w:pStyle w:val="a5"/>
        <w:spacing w:after="0" w:afterAutospacing="0"/>
        <w:contextualSpacing/>
        <w:jc w:val="both"/>
      </w:pPr>
    </w:p>
    <w:p w:rsidR="00920794" w:rsidRPr="00910AF2" w:rsidRDefault="00920794" w:rsidP="00BB0B2C">
      <w:pPr>
        <w:pStyle w:val="a5"/>
        <w:spacing w:after="0" w:afterAutospacing="0"/>
        <w:contextualSpacing/>
        <w:jc w:val="both"/>
      </w:pPr>
      <w:r>
        <w:t>www.сахалинадвокат.рф</w:t>
      </w:r>
    </w:p>
    <w:sectPr w:rsidR="00920794" w:rsidRPr="00910AF2" w:rsidSect="00C8237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48" w:rsidRDefault="00A20348" w:rsidP="002F5DC0">
      <w:pPr>
        <w:spacing w:after="0" w:line="240" w:lineRule="auto"/>
      </w:pPr>
      <w:r>
        <w:separator/>
      </w:r>
    </w:p>
  </w:endnote>
  <w:endnote w:type="continuationSeparator" w:id="0">
    <w:p w:rsidR="00A20348" w:rsidRDefault="00A20348" w:rsidP="002F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074454"/>
      <w:docPartObj>
        <w:docPartGallery w:val="Page Numbers (Bottom of Page)"/>
        <w:docPartUnique/>
      </w:docPartObj>
    </w:sdtPr>
    <w:sdtContent>
      <w:p w:rsidR="00F24FA8" w:rsidRDefault="00702406">
        <w:pPr>
          <w:pStyle w:val="aa"/>
          <w:jc w:val="right"/>
        </w:pPr>
        <w:r>
          <w:rPr>
            <w:noProof/>
          </w:rPr>
          <w:fldChar w:fldCharType="begin"/>
        </w:r>
        <w:r w:rsidR="00F24FA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079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24FA8" w:rsidRDefault="00F24F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48" w:rsidRDefault="00A20348" w:rsidP="002F5DC0">
      <w:pPr>
        <w:spacing w:after="0" w:line="240" w:lineRule="auto"/>
      </w:pPr>
      <w:r>
        <w:separator/>
      </w:r>
    </w:p>
  </w:footnote>
  <w:footnote w:type="continuationSeparator" w:id="0">
    <w:p w:rsidR="00A20348" w:rsidRDefault="00A20348" w:rsidP="002F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51A"/>
    <w:multiLevelType w:val="multilevel"/>
    <w:tmpl w:val="C118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58211F"/>
    <w:multiLevelType w:val="multilevel"/>
    <w:tmpl w:val="B72EF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287C"/>
    <w:multiLevelType w:val="multilevel"/>
    <w:tmpl w:val="B4EC4B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16796"/>
    <w:multiLevelType w:val="multilevel"/>
    <w:tmpl w:val="7EFE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924B6"/>
    <w:multiLevelType w:val="multilevel"/>
    <w:tmpl w:val="3C9C8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4282D"/>
    <w:multiLevelType w:val="multilevel"/>
    <w:tmpl w:val="F1C6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7F29A4"/>
    <w:multiLevelType w:val="multilevel"/>
    <w:tmpl w:val="4782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7242B8"/>
    <w:multiLevelType w:val="multilevel"/>
    <w:tmpl w:val="90FC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F43969"/>
    <w:multiLevelType w:val="multilevel"/>
    <w:tmpl w:val="722E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4566B9"/>
    <w:multiLevelType w:val="multilevel"/>
    <w:tmpl w:val="3DA8E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FE6C44"/>
    <w:multiLevelType w:val="multilevel"/>
    <w:tmpl w:val="5658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28135F"/>
    <w:multiLevelType w:val="multilevel"/>
    <w:tmpl w:val="C66C9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4E686B"/>
    <w:multiLevelType w:val="multilevel"/>
    <w:tmpl w:val="17BE5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873A76"/>
    <w:multiLevelType w:val="multilevel"/>
    <w:tmpl w:val="08A88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EB05EE"/>
    <w:multiLevelType w:val="multilevel"/>
    <w:tmpl w:val="4984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3"/>
  </w:num>
  <w:num w:numId="9">
    <w:abstractNumId w:val="11"/>
  </w:num>
  <w:num w:numId="10">
    <w:abstractNumId w:val="0"/>
  </w:num>
  <w:num w:numId="11">
    <w:abstractNumId w:val="14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1F3"/>
    <w:rsid w:val="00005694"/>
    <w:rsid w:val="00064FFF"/>
    <w:rsid w:val="000910B6"/>
    <w:rsid w:val="000C76FE"/>
    <w:rsid w:val="00143CA5"/>
    <w:rsid w:val="00156159"/>
    <w:rsid w:val="00164D76"/>
    <w:rsid w:val="00170FD3"/>
    <w:rsid w:val="00187DF5"/>
    <w:rsid w:val="001E44D2"/>
    <w:rsid w:val="002079DA"/>
    <w:rsid w:val="00214D8F"/>
    <w:rsid w:val="00287395"/>
    <w:rsid w:val="002C18B2"/>
    <w:rsid w:val="002E6F6B"/>
    <w:rsid w:val="002F5DC0"/>
    <w:rsid w:val="002F6087"/>
    <w:rsid w:val="003704AB"/>
    <w:rsid w:val="003A48BA"/>
    <w:rsid w:val="0042646C"/>
    <w:rsid w:val="0043764B"/>
    <w:rsid w:val="00475799"/>
    <w:rsid w:val="0048626D"/>
    <w:rsid w:val="004D7076"/>
    <w:rsid w:val="00541149"/>
    <w:rsid w:val="005441BA"/>
    <w:rsid w:val="005464BA"/>
    <w:rsid w:val="005958E9"/>
    <w:rsid w:val="00596ED4"/>
    <w:rsid w:val="005A0009"/>
    <w:rsid w:val="005B2D91"/>
    <w:rsid w:val="005C30AB"/>
    <w:rsid w:val="005C361C"/>
    <w:rsid w:val="005F630C"/>
    <w:rsid w:val="00603117"/>
    <w:rsid w:val="006676D9"/>
    <w:rsid w:val="006B0635"/>
    <w:rsid w:val="006C7A30"/>
    <w:rsid w:val="00702406"/>
    <w:rsid w:val="00787DD1"/>
    <w:rsid w:val="007B1D65"/>
    <w:rsid w:val="007C2684"/>
    <w:rsid w:val="007C3B08"/>
    <w:rsid w:val="00803ED1"/>
    <w:rsid w:val="008121B1"/>
    <w:rsid w:val="0081489E"/>
    <w:rsid w:val="008349F5"/>
    <w:rsid w:val="00861AFC"/>
    <w:rsid w:val="008851E1"/>
    <w:rsid w:val="008B5CD5"/>
    <w:rsid w:val="009106B7"/>
    <w:rsid w:val="00910AF2"/>
    <w:rsid w:val="00914BC5"/>
    <w:rsid w:val="00920794"/>
    <w:rsid w:val="009209BA"/>
    <w:rsid w:val="00930FED"/>
    <w:rsid w:val="00956D6C"/>
    <w:rsid w:val="0098453C"/>
    <w:rsid w:val="009B6560"/>
    <w:rsid w:val="00A20348"/>
    <w:rsid w:val="00AB6926"/>
    <w:rsid w:val="00AD2CD3"/>
    <w:rsid w:val="00AE1F97"/>
    <w:rsid w:val="00AE5597"/>
    <w:rsid w:val="00B605BF"/>
    <w:rsid w:val="00BA5EDB"/>
    <w:rsid w:val="00BB0B2C"/>
    <w:rsid w:val="00BB39B0"/>
    <w:rsid w:val="00BB6A35"/>
    <w:rsid w:val="00BE5C13"/>
    <w:rsid w:val="00BE5D5C"/>
    <w:rsid w:val="00C31584"/>
    <w:rsid w:val="00C31E39"/>
    <w:rsid w:val="00C70B45"/>
    <w:rsid w:val="00C82375"/>
    <w:rsid w:val="00CB76E6"/>
    <w:rsid w:val="00CC12A2"/>
    <w:rsid w:val="00CD5BFD"/>
    <w:rsid w:val="00D17B24"/>
    <w:rsid w:val="00D6469D"/>
    <w:rsid w:val="00D73E86"/>
    <w:rsid w:val="00D841F3"/>
    <w:rsid w:val="00DA4648"/>
    <w:rsid w:val="00DB6AEA"/>
    <w:rsid w:val="00DE218F"/>
    <w:rsid w:val="00DE56C0"/>
    <w:rsid w:val="00DF1017"/>
    <w:rsid w:val="00E46AD4"/>
    <w:rsid w:val="00E50CD6"/>
    <w:rsid w:val="00ED7C0A"/>
    <w:rsid w:val="00EE2596"/>
    <w:rsid w:val="00EE6A65"/>
    <w:rsid w:val="00EF20E5"/>
    <w:rsid w:val="00F13171"/>
    <w:rsid w:val="00F2460F"/>
    <w:rsid w:val="00F24FA8"/>
    <w:rsid w:val="00F31030"/>
    <w:rsid w:val="00F358EC"/>
    <w:rsid w:val="00F437BD"/>
    <w:rsid w:val="00F553BF"/>
    <w:rsid w:val="00F665FF"/>
    <w:rsid w:val="00FC64CA"/>
    <w:rsid w:val="00FF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5"/>
  </w:style>
  <w:style w:type="paragraph" w:styleId="1">
    <w:name w:val="heading 1"/>
    <w:basedOn w:val="a"/>
    <w:link w:val="10"/>
    <w:uiPriority w:val="9"/>
    <w:qFormat/>
    <w:rsid w:val="00D841F3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41F3"/>
    <w:pPr>
      <w:spacing w:after="100" w:afterAutospacing="1" w:line="240" w:lineRule="auto"/>
      <w:outlineLvl w:val="1"/>
    </w:pPr>
    <w:rPr>
      <w:rFonts w:ascii="inherit" w:eastAsia="Times New Roman" w:hAnsi="inherit" w:cs="Times New Roman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4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1F3"/>
    <w:rPr>
      <w:rFonts w:ascii="inherit" w:eastAsia="Times New Roman" w:hAnsi="inherit" w:cs="Times New Roman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1F3"/>
    <w:rPr>
      <w:rFonts w:ascii="inherit" w:eastAsia="Times New Roman" w:hAnsi="inherit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841F3"/>
    <w:rPr>
      <w:strike w:val="0"/>
      <w:dstrike w:val="0"/>
      <w:color w:val="007BFF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D841F3"/>
    <w:rPr>
      <w:b/>
      <w:bCs/>
    </w:rPr>
  </w:style>
  <w:style w:type="paragraph" w:styleId="a5">
    <w:name w:val="Normal (Web)"/>
    <w:basedOn w:val="a"/>
    <w:uiPriority w:val="99"/>
    <w:semiHidden/>
    <w:unhideWhenUsed/>
    <w:rsid w:val="00D841F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arate">
    <w:name w:val="separate"/>
    <w:basedOn w:val="a0"/>
    <w:rsid w:val="00D841F3"/>
  </w:style>
  <w:style w:type="paragraph" w:styleId="a6">
    <w:name w:val="Balloon Text"/>
    <w:basedOn w:val="a"/>
    <w:link w:val="a7"/>
    <w:uiPriority w:val="99"/>
    <w:semiHidden/>
    <w:unhideWhenUsed/>
    <w:rsid w:val="00D8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1F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841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20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79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F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DC0"/>
  </w:style>
  <w:style w:type="paragraph" w:styleId="aa">
    <w:name w:val="footer"/>
    <w:basedOn w:val="a"/>
    <w:link w:val="ab"/>
    <w:uiPriority w:val="99"/>
    <w:unhideWhenUsed/>
    <w:rsid w:val="002F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4372">
              <w:marLeft w:val="0"/>
              <w:marRight w:val="0"/>
              <w:marTop w:val="376"/>
              <w:marBottom w:val="0"/>
              <w:divBdr>
                <w:top w:val="single" w:sz="4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6918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62267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0150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705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  <w:divsChild>
                    <w:div w:id="82905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8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4693">
                  <w:marLeft w:val="0"/>
                  <w:marRight w:val="5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7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2451">
                              <w:blockQuote w:val="1"/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single" w:sz="18" w:space="31" w:color="2F343D"/>
                                <w:bottom w:val="none" w:sz="0" w:space="0" w:color="auto"/>
                                <w:right w:val="single" w:sz="18" w:space="15" w:color="2F343D"/>
                              </w:divBdr>
                            </w:div>
                            <w:div w:id="1569808550">
                              <w:blockQuote w:val="1"/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single" w:sz="18" w:space="31" w:color="2F343D"/>
                                <w:bottom w:val="none" w:sz="0" w:space="0" w:color="auto"/>
                                <w:right w:val="single" w:sz="18" w:space="15" w:color="2F343D"/>
                              </w:divBdr>
                            </w:div>
                            <w:div w:id="1009332681">
                              <w:blockQuote w:val="1"/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single" w:sz="18" w:space="31" w:color="2F343D"/>
                                <w:bottom w:val="none" w:sz="0" w:space="0" w:color="auto"/>
                                <w:right w:val="single" w:sz="18" w:space="15" w:color="2F343D"/>
                              </w:divBdr>
                            </w:div>
                            <w:div w:id="349262858">
                              <w:blockQuote w:val="1"/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single" w:sz="18" w:space="31" w:color="2F343D"/>
                                <w:bottom w:val="none" w:sz="0" w:space="0" w:color="auto"/>
                                <w:right w:val="single" w:sz="18" w:space="15" w:color="2F343D"/>
                              </w:divBdr>
                            </w:div>
                            <w:div w:id="2105104476">
                              <w:blockQuote w:val="1"/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single" w:sz="18" w:space="31" w:color="2F343D"/>
                                <w:bottom w:val="none" w:sz="0" w:space="0" w:color="auto"/>
                                <w:right w:val="single" w:sz="18" w:space="15" w:color="2F343D"/>
                              </w:divBdr>
                            </w:div>
                            <w:div w:id="169700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488145">
                              <w:blockQuote w:val="1"/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single" w:sz="18" w:space="31" w:color="2F343D"/>
                                <w:bottom w:val="none" w:sz="0" w:space="0" w:color="auto"/>
                                <w:right w:val="single" w:sz="18" w:space="15" w:color="2F343D"/>
                              </w:divBdr>
                            </w:div>
                            <w:div w:id="756441399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0948">
              <w:marLeft w:val="0"/>
              <w:marRight w:val="0"/>
              <w:marTop w:val="6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6490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4689">
              <w:marLeft w:val="0"/>
              <w:marRight w:val="0"/>
              <w:marTop w:val="376"/>
              <w:marBottom w:val="0"/>
              <w:divBdr>
                <w:top w:val="single" w:sz="4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5047">
              <w:marLeft w:val="0"/>
              <w:marRight w:val="0"/>
              <w:marTop w:val="376"/>
              <w:marBottom w:val="0"/>
              <w:divBdr>
                <w:top w:val="single" w:sz="4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894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70948-B26F-4089-AE73-AA3F4B25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2018-11-06T11:52:00Z</dcterms:created>
  <dcterms:modified xsi:type="dcterms:W3CDTF">2018-11-06T12:03:00Z</dcterms:modified>
</cp:coreProperties>
</file>